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12400" w14:textId="05459DCE" w:rsidR="00FE53C2" w:rsidRPr="00451FF7" w:rsidRDefault="004026F5" w:rsidP="00C1532F">
      <w:pPr>
        <w:pStyle w:val="NoSpacing"/>
        <w:rPr>
          <w:rFonts w:cs="Arial"/>
          <w:i/>
        </w:rPr>
      </w:pPr>
      <w:r w:rsidRPr="00451FF7">
        <w:rPr>
          <w:rFonts w:cs="Arial"/>
          <w:b/>
        </w:rPr>
        <w:t xml:space="preserve">Mission: </w:t>
      </w:r>
      <w:r w:rsidRPr="00F548EE">
        <w:rPr>
          <w:rFonts w:cs="Arial"/>
          <w:b/>
          <w:i/>
        </w:rPr>
        <w:t>Enable Corps staff to anticipate, prevent and manage water-related conflicts through collaboration while ensuring that the interests of the public are addressed in a fair and transparent manner.</w:t>
      </w:r>
    </w:p>
    <w:p w14:paraId="59AF1A32" w14:textId="21801325" w:rsidR="00451FF7" w:rsidRPr="00F548EE" w:rsidRDefault="00451FF7" w:rsidP="002007E2">
      <w:pPr>
        <w:pStyle w:val="NoSpacing"/>
        <w:rPr>
          <w:rFonts w:cs="Arial"/>
          <w:sz w:val="20"/>
          <w:szCs w:val="20"/>
        </w:rPr>
      </w:pPr>
    </w:p>
    <w:p w14:paraId="2D8CD64B" w14:textId="2352B3E3" w:rsidR="002007E2" w:rsidRPr="0053676F" w:rsidRDefault="00493007" w:rsidP="00891256">
      <w:pPr>
        <w:pStyle w:val="NoSpacing"/>
        <w:jc w:val="both"/>
        <w:rPr>
          <w:rFonts w:cs="Arial"/>
          <w:sz w:val="21"/>
          <w:szCs w:val="21"/>
        </w:rPr>
      </w:pPr>
      <w:r w:rsidRPr="00BD3445">
        <w:rPr>
          <w:rFonts w:cs="Arial"/>
          <w:noProof/>
          <w:sz w:val="19"/>
          <w:szCs w:val="19"/>
        </w:rPr>
        <w:drawing>
          <wp:anchor distT="0" distB="0" distL="114300" distR="114300" simplePos="0" relativeHeight="251685888" behindDoc="0" locked="0" layoutInCell="1" allowOverlap="1" wp14:anchorId="1EEBB68B" wp14:editId="4DB841E4">
            <wp:simplePos x="0" y="0"/>
            <wp:positionH relativeFrom="margin">
              <wp:posOffset>4788271</wp:posOffset>
            </wp:positionH>
            <wp:positionV relativeFrom="paragraph">
              <wp:posOffset>267970</wp:posOffset>
            </wp:positionV>
            <wp:extent cx="2488565" cy="2222500"/>
            <wp:effectExtent l="19050" t="19050" r="26035" b="254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2222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CC99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801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0C5A1F72" wp14:editId="36CBD3C6">
                <wp:simplePos x="0" y="0"/>
                <wp:positionH relativeFrom="leftMargin">
                  <wp:posOffset>211455</wp:posOffset>
                </wp:positionH>
                <wp:positionV relativeFrom="paragraph">
                  <wp:posOffset>41749</wp:posOffset>
                </wp:positionV>
                <wp:extent cx="0" cy="5725160"/>
                <wp:effectExtent l="19050" t="0" r="19050" b="2794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251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C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1CCF2" id="Straight Connector 6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left-margin-area;mso-position-vertical:absolute;mso-position-vertical-relative:text;mso-width-percent:0;mso-height-percent:0;mso-width-relative:page;mso-height-relative:margin" from="16.65pt,3.3pt" to="16.65pt,4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" strokecolor="#0c9" strokeweight="2.25pt">
                <o:lock v:ext="edit" shapetype="f"/>
                <w10:wrap anchorx="margin"/>
              </v:line>
            </w:pict>
          </mc:Fallback>
        </mc:AlternateContent>
      </w:r>
      <w:r w:rsidR="007F6E72">
        <w:rPr>
          <w:rFonts w:cs="Arial"/>
          <w:b/>
          <w:noProof/>
          <w:sz w:val="21"/>
          <w:szCs w:val="21"/>
        </w:rPr>
        <w:t>GOAL 1</w:t>
      </w:r>
      <w:r w:rsidR="004026F5" w:rsidRPr="0053676F">
        <w:rPr>
          <w:rFonts w:cs="Arial"/>
          <w:b/>
          <w:noProof/>
          <w:sz w:val="21"/>
          <w:szCs w:val="21"/>
        </w:rPr>
        <w:t>:</w:t>
      </w:r>
      <w:r w:rsidR="004026F5" w:rsidRPr="0053676F">
        <w:rPr>
          <w:rFonts w:cs="Arial"/>
          <w:noProof/>
          <w:sz w:val="21"/>
          <w:szCs w:val="21"/>
        </w:rPr>
        <w:t xml:space="preserve"> </w:t>
      </w:r>
      <w:r w:rsidR="004026F5" w:rsidRPr="0053676F">
        <w:rPr>
          <w:rFonts w:cs="Arial"/>
          <w:i/>
          <w:iCs/>
          <w:sz w:val="21"/>
          <w:szCs w:val="21"/>
        </w:rPr>
        <w:t xml:space="preserve">Build the collaborative capacity </w:t>
      </w:r>
      <w:r w:rsidR="004026F5" w:rsidRPr="0053676F">
        <w:rPr>
          <w:rFonts w:cs="Arial"/>
          <w:i/>
          <w:sz w:val="21"/>
          <w:szCs w:val="21"/>
        </w:rPr>
        <w:t>of Corps staff and partners to enable effective convening of, and participation in, collaborative processes.</w:t>
      </w:r>
    </w:p>
    <w:p w14:paraId="0F05C4D4" w14:textId="7825C9A0" w:rsidR="003C7B5E" w:rsidRDefault="003C7B5E" w:rsidP="00CE145F">
      <w:pPr>
        <w:pStyle w:val="msoaccenttext"/>
        <w:widowControl w:val="0"/>
        <w:rPr>
          <w:rFonts w:ascii="Arial" w:hAnsi="Arial" w:cs="Arial"/>
          <w:b/>
          <w:i/>
          <w:iCs/>
        </w:rPr>
      </w:pPr>
    </w:p>
    <w:p w14:paraId="6B5CBABA" w14:textId="54616F1E" w:rsidR="00CE145F" w:rsidRPr="003C7B5E" w:rsidRDefault="00EB5E9D" w:rsidP="00CE145F">
      <w:pPr>
        <w:pStyle w:val="msoaccenttext"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 xml:space="preserve">Led </w:t>
      </w:r>
      <w:r w:rsidR="004026F5" w:rsidRPr="003C7B5E">
        <w:rPr>
          <w:rFonts w:ascii="Arial" w:hAnsi="Arial" w:cs="Arial"/>
          <w:b/>
          <w:i/>
          <w:iCs/>
        </w:rPr>
        <w:t>Collaboration and Public Participation Community of Practice (</w:t>
      </w:r>
      <w:r w:rsidR="00674D1A">
        <w:rPr>
          <w:rFonts w:ascii="Arial" w:hAnsi="Arial" w:cs="Arial"/>
          <w:b/>
          <w:i/>
          <w:iCs/>
        </w:rPr>
        <w:t xml:space="preserve">CPP </w:t>
      </w:r>
      <w:proofErr w:type="spellStart"/>
      <w:r w:rsidR="004026F5" w:rsidRPr="003C7B5E">
        <w:rPr>
          <w:rFonts w:ascii="Arial" w:hAnsi="Arial" w:cs="Arial"/>
          <w:b/>
          <w:i/>
          <w:iCs/>
        </w:rPr>
        <w:t>CoP</w:t>
      </w:r>
      <w:proofErr w:type="spellEnd"/>
      <w:r w:rsidR="004026F5" w:rsidRPr="003C7B5E">
        <w:rPr>
          <w:rFonts w:ascii="Arial" w:hAnsi="Arial" w:cs="Arial"/>
          <w:b/>
          <w:i/>
          <w:iCs/>
        </w:rPr>
        <w:t>)</w:t>
      </w:r>
    </w:p>
    <w:p w14:paraId="5F7456DF" w14:textId="745432D8" w:rsidR="008E3C8E" w:rsidRPr="007F4E43" w:rsidRDefault="0078088C" w:rsidP="009F1801">
      <w:pPr>
        <w:pStyle w:val="msoaccenttext"/>
        <w:widowControl w:val="0"/>
        <w:numPr>
          <w:ilvl w:val="0"/>
          <w:numId w:val="28"/>
        </w:numPr>
        <w:tabs>
          <w:tab w:val="left" w:pos="36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Built collaborative skills </w:t>
      </w:r>
      <w:r w:rsidR="00C2243B">
        <w:rPr>
          <w:rFonts w:ascii="Arial" w:hAnsi="Arial" w:cs="Arial"/>
          <w:sz w:val="19"/>
          <w:szCs w:val="19"/>
        </w:rPr>
        <w:t xml:space="preserve">for 650+ member </w:t>
      </w:r>
      <w:proofErr w:type="spellStart"/>
      <w:r w:rsidR="00C2243B">
        <w:rPr>
          <w:rFonts w:ascii="Arial" w:hAnsi="Arial" w:cs="Arial"/>
          <w:sz w:val="19"/>
          <w:szCs w:val="19"/>
        </w:rPr>
        <w:t>CoP</w:t>
      </w:r>
      <w:proofErr w:type="spellEnd"/>
      <w:r w:rsidR="00C2243B">
        <w:rPr>
          <w:rFonts w:ascii="Arial" w:hAnsi="Arial" w:cs="Arial"/>
          <w:sz w:val="19"/>
          <w:szCs w:val="19"/>
        </w:rPr>
        <w:t xml:space="preserve"> through publication of</w:t>
      </w:r>
      <w:r w:rsidR="00D01E11" w:rsidRPr="007F4E43">
        <w:rPr>
          <w:rFonts w:ascii="Arial" w:hAnsi="Arial" w:cs="Arial"/>
          <w:sz w:val="19"/>
          <w:szCs w:val="19"/>
        </w:rPr>
        <w:t xml:space="preserve"> </w:t>
      </w:r>
      <w:r w:rsidR="008D7F02" w:rsidRPr="007F4E43">
        <w:rPr>
          <w:rFonts w:ascii="Arial" w:hAnsi="Arial" w:cs="Arial"/>
          <w:sz w:val="19"/>
          <w:szCs w:val="19"/>
        </w:rPr>
        <w:t xml:space="preserve">three </w:t>
      </w:r>
      <w:r w:rsidR="00D01E11" w:rsidRPr="007F4E43">
        <w:rPr>
          <w:rFonts w:ascii="Arial" w:hAnsi="Arial" w:cs="Arial"/>
          <w:sz w:val="19"/>
          <w:szCs w:val="19"/>
        </w:rPr>
        <w:t xml:space="preserve">newsletters, </w:t>
      </w:r>
      <w:r w:rsidR="00CA2D9C">
        <w:rPr>
          <w:rFonts w:ascii="Arial" w:hAnsi="Arial" w:cs="Arial"/>
          <w:sz w:val="19"/>
          <w:szCs w:val="19"/>
        </w:rPr>
        <w:t xml:space="preserve">monthly update email and </w:t>
      </w:r>
      <w:r w:rsidR="00CA2D9C" w:rsidRPr="007F4E43">
        <w:rPr>
          <w:rFonts w:ascii="Arial" w:hAnsi="Arial" w:cs="Arial"/>
          <w:sz w:val="19"/>
          <w:szCs w:val="19"/>
        </w:rPr>
        <w:t>multiple webinars</w:t>
      </w:r>
      <w:r w:rsidR="00DF1094">
        <w:rPr>
          <w:rFonts w:ascii="Arial" w:hAnsi="Arial" w:cs="Arial"/>
          <w:sz w:val="19"/>
          <w:szCs w:val="19"/>
        </w:rPr>
        <w:t>.</w:t>
      </w:r>
    </w:p>
    <w:p w14:paraId="4B23E18A" w14:textId="75130A68" w:rsidR="00280B28" w:rsidRPr="00280B28" w:rsidRDefault="001303A1" w:rsidP="009F1801">
      <w:pPr>
        <w:pStyle w:val="NoSpacing"/>
        <w:numPr>
          <w:ilvl w:val="0"/>
          <w:numId w:val="13"/>
        </w:numPr>
        <w:tabs>
          <w:tab w:val="left" w:pos="360"/>
        </w:tabs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Supported n</w:t>
      </w:r>
      <w:r w:rsidR="008E3C8E" w:rsidRPr="007F4E43">
        <w:rPr>
          <w:rFonts w:cs="Arial"/>
          <w:sz w:val="19"/>
          <w:szCs w:val="19"/>
        </w:rPr>
        <w:t xml:space="preserve">ew </w:t>
      </w:r>
      <w:r w:rsidR="00785A95" w:rsidRPr="007F4E43">
        <w:rPr>
          <w:rFonts w:cs="Arial"/>
          <w:sz w:val="19"/>
          <w:szCs w:val="19"/>
        </w:rPr>
        <w:t>16</w:t>
      </w:r>
      <w:r w:rsidR="00425075">
        <w:rPr>
          <w:rFonts w:cs="Arial"/>
          <w:sz w:val="19"/>
          <w:szCs w:val="19"/>
        </w:rPr>
        <w:t>-</w:t>
      </w:r>
      <w:r w:rsidR="00785A95" w:rsidRPr="007F4E43">
        <w:rPr>
          <w:rFonts w:cs="Arial"/>
          <w:sz w:val="19"/>
          <w:szCs w:val="19"/>
        </w:rPr>
        <w:t xml:space="preserve">member </w:t>
      </w:r>
      <w:r w:rsidR="00E9193B" w:rsidRPr="007F4E43">
        <w:rPr>
          <w:rFonts w:cs="Arial"/>
          <w:sz w:val="19"/>
          <w:szCs w:val="19"/>
        </w:rPr>
        <w:t xml:space="preserve">CPP </w:t>
      </w:r>
      <w:proofErr w:type="spellStart"/>
      <w:r w:rsidR="00E9193B" w:rsidRPr="007F4E43">
        <w:rPr>
          <w:rFonts w:cs="Arial"/>
          <w:sz w:val="19"/>
          <w:szCs w:val="19"/>
        </w:rPr>
        <w:t>CoP</w:t>
      </w:r>
      <w:proofErr w:type="spellEnd"/>
      <w:r w:rsidR="00E9193B" w:rsidRPr="007F4E43">
        <w:rPr>
          <w:rFonts w:cs="Arial"/>
          <w:sz w:val="19"/>
          <w:szCs w:val="19"/>
        </w:rPr>
        <w:t xml:space="preserve"> Steering Committee </w:t>
      </w:r>
      <w:r>
        <w:rPr>
          <w:rFonts w:cs="Arial"/>
          <w:sz w:val="19"/>
          <w:szCs w:val="19"/>
        </w:rPr>
        <w:t>to</w:t>
      </w:r>
      <w:r w:rsidR="007F4E43" w:rsidRPr="007F4E43">
        <w:rPr>
          <w:rFonts w:cs="Arial"/>
          <w:sz w:val="19"/>
          <w:szCs w:val="19"/>
        </w:rPr>
        <w:t xml:space="preserve"> </w:t>
      </w:r>
      <w:r w:rsidR="00785A95" w:rsidRPr="007F4E43">
        <w:rPr>
          <w:rFonts w:cs="Arial"/>
          <w:sz w:val="19"/>
          <w:szCs w:val="19"/>
        </w:rPr>
        <w:t>address</w:t>
      </w:r>
      <w:r w:rsidR="00EC4EF9" w:rsidRPr="007F4E43">
        <w:rPr>
          <w:rFonts w:cs="Arial"/>
          <w:sz w:val="19"/>
          <w:szCs w:val="19"/>
        </w:rPr>
        <w:t xml:space="preserve"> </w:t>
      </w:r>
      <w:r w:rsidR="00E9193B" w:rsidRPr="007F4E43">
        <w:rPr>
          <w:rFonts w:cs="Arial"/>
          <w:sz w:val="19"/>
          <w:szCs w:val="19"/>
        </w:rPr>
        <w:t>External Collab</w:t>
      </w:r>
      <w:r w:rsidR="00DA161E" w:rsidRPr="007F4E43">
        <w:rPr>
          <w:rFonts w:cs="Arial"/>
          <w:sz w:val="19"/>
          <w:szCs w:val="19"/>
        </w:rPr>
        <w:t>oration, Internal Collaboration,</w:t>
      </w:r>
      <w:r w:rsidR="008E3C8E" w:rsidRPr="007F4E43">
        <w:rPr>
          <w:rFonts w:cs="Arial"/>
          <w:sz w:val="19"/>
          <w:szCs w:val="19"/>
        </w:rPr>
        <w:t xml:space="preserve"> and Information</w:t>
      </w:r>
      <w:r>
        <w:rPr>
          <w:rFonts w:cs="Arial"/>
          <w:sz w:val="19"/>
          <w:szCs w:val="19"/>
        </w:rPr>
        <w:t xml:space="preserve"> Sharing</w:t>
      </w:r>
      <w:r w:rsidR="00C2243B">
        <w:rPr>
          <w:rFonts w:cs="Arial"/>
          <w:sz w:val="19"/>
          <w:szCs w:val="19"/>
        </w:rPr>
        <w:t xml:space="preserve"> challenges</w:t>
      </w:r>
      <w:r w:rsidR="00DF1094">
        <w:rPr>
          <w:rFonts w:cs="Arial"/>
          <w:sz w:val="19"/>
          <w:szCs w:val="19"/>
        </w:rPr>
        <w:t>.</w:t>
      </w:r>
    </w:p>
    <w:p w14:paraId="3A905023" w14:textId="0B31A92B" w:rsidR="00280B28" w:rsidRPr="007F4E43" w:rsidRDefault="00280B28" w:rsidP="009F1801">
      <w:pPr>
        <w:pStyle w:val="NoSpacing"/>
        <w:numPr>
          <w:ilvl w:val="0"/>
          <w:numId w:val="13"/>
        </w:numPr>
        <w:tabs>
          <w:tab w:val="left" w:pos="360"/>
        </w:tabs>
        <w:rPr>
          <w:rFonts w:cs="Arial"/>
          <w:sz w:val="19"/>
          <w:szCs w:val="19"/>
        </w:rPr>
      </w:pPr>
      <w:r w:rsidRPr="007F4E43">
        <w:rPr>
          <w:rFonts w:cs="Arial"/>
          <w:sz w:val="19"/>
          <w:szCs w:val="19"/>
        </w:rPr>
        <w:t xml:space="preserve">Received </w:t>
      </w:r>
      <w:r>
        <w:rPr>
          <w:rFonts w:cs="Arial"/>
          <w:sz w:val="19"/>
          <w:szCs w:val="19"/>
        </w:rPr>
        <w:t xml:space="preserve">leadership and financial </w:t>
      </w:r>
      <w:r w:rsidRPr="007F4E43">
        <w:rPr>
          <w:rFonts w:cs="Arial"/>
          <w:sz w:val="19"/>
          <w:szCs w:val="19"/>
        </w:rPr>
        <w:t xml:space="preserve">support </w:t>
      </w:r>
      <w:r>
        <w:rPr>
          <w:rFonts w:cs="Arial"/>
          <w:sz w:val="19"/>
          <w:szCs w:val="19"/>
        </w:rPr>
        <w:t>and developed initial draft for a</w:t>
      </w:r>
      <w:r w:rsidRPr="007F4E43">
        <w:rPr>
          <w:rFonts w:cs="Arial"/>
          <w:sz w:val="19"/>
          <w:szCs w:val="19"/>
        </w:rPr>
        <w:t xml:space="preserve"> USACE-wide Public Participation Policy</w:t>
      </w:r>
      <w:r>
        <w:rPr>
          <w:rFonts w:cs="Arial"/>
          <w:sz w:val="19"/>
          <w:szCs w:val="19"/>
        </w:rPr>
        <w:t>.</w:t>
      </w:r>
    </w:p>
    <w:p w14:paraId="5C3C9096" w14:textId="0FB38726" w:rsidR="008E3C8E" w:rsidRPr="007F4E43" w:rsidRDefault="001303A1" w:rsidP="009F1801">
      <w:pPr>
        <w:pStyle w:val="NoSpacing"/>
        <w:numPr>
          <w:ilvl w:val="0"/>
          <w:numId w:val="13"/>
        </w:numPr>
        <w:tabs>
          <w:tab w:val="left" w:pos="360"/>
        </w:tabs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Garnered leadership and financial </w:t>
      </w:r>
      <w:r w:rsidR="008E3C8E" w:rsidRPr="007F4E43">
        <w:rPr>
          <w:rFonts w:cs="Arial"/>
          <w:sz w:val="19"/>
          <w:szCs w:val="19"/>
        </w:rPr>
        <w:t xml:space="preserve">support </w:t>
      </w:r>
      <w:r>
        <w:rPr>
          <w:rFonts w:cs="Arial"/>
          <w:sz w:val="19"/>
          <w:szCs w:val="19"/>
        </w:rPr>
        <w:t>for</w:t>
      </w:r>
      <w:r w:rsidR="008E3C8E" w:rsidRPr="007F4E43">
        <w:rPr>
          <w:rFonts w:cs="Arial"/>
          <w:sz w:val="19"/>
          <w:szCs w:val="19"/>
        </w:rPr>
        <w:t xml:space="preserve"> the </w:t>
      </w:r>
      <w:proofErr w:type="spellStart"/>
      <w:r w:rsidR="008E3C8E" w:rsidRPr="007F4E43">
        <w:rPr>
          <w:rFonts w:cs="Arial"/>
          <w:sz w:val="19"/>
          <w:szCs w:val="19"/>
        </w:rPr>
        <w:t>Gnarliest</w:t>
      </w:r>
      <w:proofErr w:type="spellEnd"/>
      <w:r w:rsidR="008E3C8E" w:rsidRPr="007F4E43">
        <w:rPr>
          <w:rFonts w:cs="Arial"/>
          <w:sz w:val="19"/>
          <w:szCs w:val="19"/>
        </w:rPr>
        <w:t xml:space="preserve"> Collaboration Challenge to provide technical support to solve difficult collaboration problems.</w:t>
      </w:r>
    </w:p>
    <w:p w14:paraId="485DD5E0" w14:textId="7F29710E" w:rsidR="00674D1A" w:rsidRPr="007F4E43" w:rsidRDefault="00674D1A" w:rsidP="00674D1A">
      <w:pPr>
        <w:pStyle w:val="NoSpacing"/>
        <w:tabs>
          <w:tab w:val="left" w:pos="360"/>
        </w:tabs>
        <w:ind w:left="720"/>
        <w:rPr>
          <w:rFonts w:cs="Arial"/>
        </w:rPr>
      </w:pPr>
    </w:p>
    <w:p w14:paraId="52E2DDE5" w14:textId="14C21157" w:rsidR="00CE145F" w:rsidRPr="007F4E43" w:rsidRDefault="001507AD" w:rsidP="00CE145F">
      <w:pPr>
        <w:pStyle w:val="msoaccenttext"/>
        <w:widowControl w:val="0"/>
        <w:rPr>
          <w:rFonts w:ascii="Arial" w:hAnsi="Arial" w:cs="Arial"/>
        </w:rPr>
      </w:pPr>
      <w:r>
        <w:rPr>
          <w:rFonts w:ascii="Arial" w:hAnsi="Arial" w:cs="Arial"/>
          <w:b/>
          <w:i/>
          <w:iCs/>
        </w:rPr>
        <w:t>Delivered T</w:t>
      </w:r>
      <w:r w:rsidR="004026F5" w:rsidRPr="007F4E43">
        <w:rPr>
          <w:rFonts w:ascii="Arial" w:hAnsi="Arial" w:cs="Arial"/>
          <w:b/>
          <w:i/>
          <w:iCs/>
        </w:rPr>
        <w:t xml:space="preserve">rainings </w:t>
      </w:r>
      <w:r>
        <w:rPr>
          <w:rFonts w:ascii="Arial" w:hAnsi="Arial" w:cs="Arial"/>
          <w:b/>
          <w:i/>
          <w:iCs/>
        </w:rPr>
        <w:t>to</w:t>
      </w:r>
      <w:r w:rsidRPr="007F4E43">
        <w:rPr>
          <w:rFonts w:ascii="Arial" w:hAnsi="Arial" w:cs="Arial"/>
          <w:b/>
          <w:i/>
          <w:iCs/>
        </w:rPr>
        <w:t xml:space="preserve"> </w:t>
      </w:r>
      <w:r w:rsidR="0078088C">
        <w:rPr>
          <w:rFonts w:ascii="Arial" w:hAnsi="Arial" w:cs="Arial"/>
          <w:b/>
          <w:i/>
          <w:iCs/>
        </w:rPr>
        <w:t>more than</w:t>
      </w:r>
      <w:r w:rsidR="004026F5" w:rsidRPr="007F4E43">
        <w:rPr>
          <w:rFonts w:ascii="Arial" w:hAnsi="Arial" w:cs="Arial"/>
          <w:b/>
          <w:i/>
          <w:iCs/>
        </w:rPr>
        <w:t xml:space="preserve"> </w:t>
      </w:r>
      <w:r w:rsidR="00682B5F">
        <w:rPr>
          <w:rFonts w:ascii="Arial" w:hAnsi="Arial" w:cs="Arial"/>
          <w:b/>
          <w:i/>
          <w:iCs/>
        </w:rPr>
        <w:t>1200</w:t>
      </w:r>
      <w:bookmarkStart w:id="0" w:name="_GoBack"/>
      <w:bookmarkEnd w:id="0"/>
      <w:r w:rsidR="00F86496" w:rsidRPr="007F4E43">
        <w:rPr>
          <w:rFonts w:ascii="Arial" w:hAnsi="Arial" w:cs="Arial"/>
          <w:b/>
          <w:i/>
          <w:iCs/>
        </w:rPr>
        <w:t xml:space="preserve"> </w:t>
      </w:r>
      <w:r w:rsidR="0078088C">
        <w:rPr>
          <w:rFonts w:ascii="Arial" w:hAnsi="Arial" w:cs="Arial"/>
          <w:b/>
          <w:i/>
          <w:iCs/>
        </w:rPr>
        <w:t>USACE Staff</w:t>
      </w:r>
      <w:r w:rsidR="004026F5" w:rsidRPr="007F4E43">
        <w:rPr>
          <w:rFonts w:ascii="Arial" w:hAnsi="Arial" w:cs="Arial"/>
          <w:b/>
          <w:i/>
          <w:iCs/>
        </w:rPr>
        <w:t xml:space="preserve"> </w:t>
      </w:r>
    </w:p>
    <w:p w14:paraId="65A6F826" w14:textId="0552C106" w:rsidR="0078088C" w:rsidRPr="00280B28" w:rsidRDefault="00BD3445" w:rsidP="00421790">
      <w:pPr>
        <w:pStyle w:val="msoaccenttext"/>
        <w:widowControl w:val="0"/>
        <w:numPr>
          <w:ilvl w:val="0"/>
          <w:numId w:val="10"/>
        </w:numPr>
        <w:rPr>
          <w:rFonts w:ascii="Consolas" w:hAnsi="Consolas" w:cs="Arial"/>
          <w:b/>
          <w:i/>
        </w:rPr>
      </w:pPr>
      <w:r w:rsidRPr="0078088C">
        <w:rPr>
          <w:rFonts w:ascii="Arial" w:hAnsi="Arial" w:cs="Arial"/>
          <w:sz w:val="19"/>
          <w:szCs w:val="19"/>
        </w:rPr>
        <w:t xml:space="preserve">Delivered </w:t>
      </w:r>
      <w:r w:rsidRPr="0078088C">
        <w:rPr>
          <w:rFonts w:ascii="Arial" w:hAnsi="Arial" w:cs="Arial"/>
          <w:i/>
          <w:sz w:val="19"/>
          <w:szCs w:val="19"/>
        </w:rPr>
        <w:t>Public Involvement &amp; Teaming in Planning</w:t>
      </w:r>
      <w:r w:rsidRPr="0078088C">
        <w:rPr>
          <w:rFonts w:ascii="Arial" w:hAnsi="Arial" w:cs="Arial"/>
          <w:sz w:val="19"/>
          <w:szCs w:val="19"/>
        </w:rPr>
        <w:t xml:space="preserve"> course twice</w:t>
      </w:r>
      <w:r w:rsidR="0078088C" w:rsidRPr="0078088C">
        <w:rPr>
          <w:rFonts w:ascii="Arial" w:hAnsi="Arial" w:cs="Arial"/>
          <w:sz w:val="19"/>
          <w:szCs w:val="19"/>
        </w:rPr>
        <w:t xml:space="preserve">; </w:t>
      </w:r>
      <w:r w:rsidRPr="0078088C">
        <w:rPr>
          <w:rFonts w:ascii="Arial" w:hAnsi="Arial" w:cs="Arial"/>
          <w:i/>
          <w:sz w:val="19"/>
          <w:szCs w:val="19"/>
        </w:rPr>
        <w:t>Effective Communication for Regulatory</w:t>
      </w:r>
      <w:r w:rsidRPr="0078088C">
        <w:rPr>
          <w:rFonts w:ascii="Arial" w:hAnsi="Arial" w:cs="Arial"/>
          <w:sz w:val="19"/>
          <w:szCs w:val="19"/>
        </w:rPr>
        <w:t xml:space="preserve"> training four times</w:t>
      </w:r>
      <w:r w:rsidR="0078088C" w:rsidRPr="0078088C">
        <w:rPr>
          <w:rFonts w:ascii="Arial" w:hAnsi="Arial" w:cs="Arial"/>
          <w:sz w:val="19"/>
          <w:szCs w:val="19"/>
        </w:rPr>
        <w:t>;</w:t>
      </w:r>
      <w:r w:rsidR="0078088C">
        <w:rPr>
          <w:rFonts w:ascii="Arial" w:hAnsi="Arial" w:cs="Arial"/>
          <w:sz w:val="19"/>
          <w:szCs w:val="19"/>
        </w:rPr>
        <w:t xml:space="preserve"> </w:t>
      </w:r>
      <w:r w:rsidR="0078088C" w:rsidRPr="0078088C">
        <w:rPr>
          <w:rFonts w:ascii="Arial" w:hAnsi="Arial" w:cs="Arial"/>
          <w:i/>
          <w:sz w:val="19"/>
          <w:szCs w:val="19"/>
        </w:rPr>
        <w:t>Facilitation &amp; Multi-Party Skills for Working with Tribes</w:t>
      </w:r>
      <w:r w:rsidR="0078088C" w:rsidRPr="0078088C">
        <w:rPr>
          <w:rFonts w:ascii="Arial" w:hAnsi="Arial" w:cs="Arial"/>
          <w:sz w:val="19"/>
          <w:szCs w:val="19"/>
        </w:rPr>
        <w:t xml:space="preserve"> course twice</w:t>
      </w:r>
      <w:r w:rsidR="0078088C">
        <w:rPr>
          <w:rFonts w:ascii="Arial" w:eastAsia="Calibri" w:hAnsi="Arial" w:cs="Arial"/>
          <w:color w:val="auto"/>
          <w:kern w:val="0"/>
          <w:sz w:val="19"/>
          <w:szCs w:val="19"/>
        </w:rPr>
        <w:t>; and</w:t>
      </w:r>
      <w:r w:rsidR="0078088C">
        <w:rPr>
          <w:rFonts w:ascii="Arial" w:hAnsi="Arial" w:cs="Arial"/>
          <w:sz w:val="19"/>
          <w:szCs w:val="19"/>
        </w:rPr>
        <w:t xml:space="preserve"> </w:t>
      </w:r>
      <w:r w:rsidR="0078088C" w:rsidRPr="009F1801">
        <w:rPr>
          <w:rFonts w:ascii="Arial" w:hAnsi="Arial" w:cs="Arial"/>
          <w:i/>
          <w:sz w:val="19"/>
          <w:szCs w:val="19"/>
        </w:rPr>
        <w:t>Risk Communication and Public Involvement</w:t>
      </w:r>
      <w:r w:rsidR="0078088C">
        <w:rPr>
          <w:rFonts w:ascii="Arial" w:hAnsi="Arial" w:cs="Arial"/>
          <w:sz w:val="19"/>
          <w:szCs w:val="19"/>
        </w:rPr>
        <w:t xml:space="preserve"> course.</w:t>
      </w:r>
      <w:r w:rsidR="0078088C" w:rsidRPr="00BD3445">
        <w:rPr>
          <w:rFonts w:cs="Arial"/>
          <w:sz w:val="19"/>
          <w:szCs w:val="19"/>
        </w:rPr>
        <w:t xml:space="preserve"> </w:t>
      </w:r>
    </w:p>
    <w:p w14:paraId="64678D21" w14:textId="52963CEF" w:rsidR="00611438" w:rsidRPr="0013379C" w:rsidRDefault="00425075" w:rsidP="00421790">
      <w:pPr>
        <w:pStyle w:val="msoaccenttext"/>
        <w:widowControl w:val="0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Designed</w:t>
      </w:r>
      <w:r w:rsidRPr="007F4E43">
        <w:rPr>
          <w:rFonts w:ascii="Arial" w:hAnsi="Arial" w:cs="Arial"/>
          <w:bCs/>
          <w:sz w:val="19"/>
          <w:szCs w:val="19"/>
        </w:rPr>
        <w:t xml:space="preserve"> </w:t>
      </w:r>
      <w:r w:rsidRPr="00CC375D">
        <w:rPr>
          <w:rFonts w:ascii="Arial" w:hAnsi="Arial" w:cs="Arial"/>
          <w:bCs/>
          <w:i/>
          <w:sz w:val="19"/>
          <w:szCs w:val="19"/>
        </w:rPr>
        <w:t xml:space="preserve">Levee Safety </w:t>
      </w:r>
      <w:r w:rsidR="00611438" w:rsidRPr="00CC375D">
        <w:rPr>
          <w:rFonts w:ascii="Arial" w:hAnsi="Arial" w:cs="Arial"/>
          <w:bCs/>
          <w:i/>
          <w:sz w:val="19"/>
          <w:szCs w:val="19"/>
        </w:rPr>
        <w:t xml:space="preserve">Risk Communication </w:t>
      </w:r>
      <w:r w:rsidRPr="00CC375D">
        <w:rPr>
          <w:rFonts w:ascii="Arial" w:hAnsi="Arial" w:cs="Arial"/>
          <w:bCs/>
          <w:i/>
          <w:sz w:val="19"/>
          <w:szCs w:val="19"/>
        </w:rPr>
        <w:t>Training Workshop</w:t>
      </w:r>
      <w:r>
        <w:rPr>
          <w:rFonts w:ascii="Arial" w:hAnsi="Arial" w:cs="Arial"/>
          <w:bCs/>
          <w:sz w:val="19"/>
          <w:szCs w:val="19"/>
        </w:rPr>
        <w:t xml:space="preserve"> </w:t>
      </w:r>
      <w:r w:rsidR="00611438" w:rsidRPr="007F4E43">
        <w:rPr>
          <w:rFonts w:ascii="Arial" w:hAnsi="Arial" w:cs="Arial"/>
          <w:bCs/>
          <w:sz w:val="19"/>
          <w:szCs w:val="19"/>
        </w:rPr>
        <w:t>and delivered it to 18 Districts.</w:t>
      </w:r>
    </w:p>
    <w:p w14:paraId="5ABEF43B" w14:textId="7C7B907D" w:rsidR="00280B28" w:rsidRPr="00280B28" w:rsidRDefault="00280B28" w:rsidP="00421790">
      <w:pPr>
        <w:pStyle w:val="PlainText"/>
        <w:numPr>
          <w:ilvl w:val="0"/>
          <w:numId w:val="10"/>
        </w:numPr>
        <w:rPr>
          <w:rFonts w:cs="Arial"/>
          <w:b/>
          <w:i/>
          <w:sz w:val="20"/>
          <w:szCs w:val="20"/>
        </w:rPr>
      </w:pPr>
      <w:r w:rsidRPr="007F4E43">
        <w:rPr>
          <w:rFonts w:ascii="Arial" w:hAnsi="Arial" w:cs="Arial"/>
          <w:sz w:val="19"/>
          <w:szCs w:val="19"/>
        </w:rPr>
        <w:t xml:space="preserve">Delivered </w:t>
      </w:r>
      <w:r w:rsidRPr="00CC375D">
        <w:rPr>
          <w:rFonts w:ascii="Arial" w:hAnsi="Arial" w:cs="Arial"/>
          <w:i/>
          <w:sz w:val="19"/>
          <w:szCs w:val="19"/>
        </w:rPr>
        <w:t xml:space="preserve">Collaboration </w:t>
      </w:r>
      <w:r>
        <w:rPr>
          <w:rFonts w:ascii="Arial" w:hAnsi="Arial" w:cs="Arial"/>
          <w:i/>
          <w:sz w:val="19"/>
          <w:szCs w:val="19"/>
        </w:rPr>
        <w:t>&amp;</w:t>
      </w:r>
      <w:r w:rsidRPr="00CC375D">
        <w:rPr>
          <w:rFonts w:ascii="Arial" w:hAnsi="Arial" w:cs="Arial"/>
          <w:i/>
          <w:sz w:val="19"/>
          <w:szCs w:val="19"/>
        </w:rPr>
        <w:t xml:space="preserve"> Conflict Transformation</w:t>
      </w:r>
      <w:r>
        <w:rPr>
          <w:rFonts w:ascii="Arial" w:hAnsi="Arial" w:cs="Arial"/>
          <w:i/>
          <w:sz w:val="19"/>
          <w:szCs w:val="19"/>
        </w:rPr>
        <w:t xml:space="preserve"> in Multi-Party Processes</w:t>
      </w:r>
      <w:r>
        <w:rPr>
          <w:rFonts w:ascii="Arial" w:hAnsi="Arial" w:cs="Arial"/>
          <w:sz w:val="19"/>
          <w:szCs w:val="19"/>
        </w:rPr>
        <w:t>, an interagency</w:t>
      </w:r>
      <w:r w:rsidRPr="007F4E4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training</w:t>
      </w:r>
      <w:r w:rsidRPr="007F4E4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hosted</w:t>
      </w:r>
      <w:r w:rsidRPr="007F4E43">
        <w:rPr>
          <w:rFonts w:ascii="Arial" w:hAnsi="Arial" w:cs="Arial"/>
          <w:sz w:val="19"/>
          <w:szCs w:val="19"/>
        </w:rPr>
        <w:t xml:space="preserve"> with USFWS at </w:t>
      </w:r>
      <w:r>
        <w:rPr>
          <w:rFonts w:ascii="Arial" w:hAnsi="Arial" w:cs="Arial"/>
          <w:sz w:val="19"/>
          <w:szCs w:val="19"/>
        </w:rPr>
        <w:t xml:space="preserve">the </w:t>
      </w:r>
      <w:r w:rsidRPr="007F4E43">
        <w:rPr>
          <w:rFonts w:ascii="Arial" w:hAnsi="Arial" w:cs="Arial"/>
          <w:sz w:val="19"/>
          <w:szCs w:val="19"/>
        </w:rPr>
        <w:t>N</w:t>
      </w:r>
      <w:r>
        <w:rPr>
          <w:rFonts w:ascii="Arial" w:hAnsi="Arial" w:cs="Arial"/>
          <w:sz w:val="19"/>
          <w:szCs w:val="19"/>
        </w:rPr>
        <w:t>ational Conservation Training Center</w:t>
      </w:r>
      <w:r w:rsidRPr="007F4E43">
        <w:rPr>
          <w:rFonts w:ascii="Arial" w:hAnsi="Arial" w:cs="Arial"/>
          <w:sz w:val="19"/>
          <w:szCs w:val="19"/>
        </w:rPr>
        <w:t xml:space="preserve"> and at </w:t>
      </w:r>
      <w:r>
        <w:rPr>
          <w:rFonts w:ascii="Arial" w:hAnsi="Arial" w:cs="Arial"/>
          <w:sz w:val="19"/>
          <w:szCs w:val="19"/>
        </w:rPr>
        <w:t>South Pacific Division</w:t>
      </w:r>
      <w:r w:rsidRPr="007F4E43">
        <w:rPr>
          <w:rFonts w:ascii="Arial" w:hAnsi="Arial" w:cs="Arial"/>
          <w:sz w:val="19"/>
          <w:szCs w:val="19"/>
        </w:rPr>
        <w:t xml:space="preserve">. </w:t>
      </w:r>
    </w:p>
    <w:p w14:paraId="2C9E94CB" w14:textId="6DBA25DF" w:rsidR="00280B28" w:rsidRPr="00280B28" w:rsidRDefault="00280B28" w:rsidP="00421790">
      <w:pPr>
        <w:pStyle w:val="PlainText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7F4E43">
        <w:rPr>
          <w:rFonts w:ascii="Arial" w:hAnsi="Arial" w:cs="Arial"/>
          <w:sz w:val="19"/>
          <w:szCs w:val="19"/>
        </w:rPr>
        <w:t xml:space="preserve">Designed and led </w:t>
      </w:r>
      <w:r w:rsidRPr="00CC375D">
        <w:rPr>
          <w:rFonts w:ascii="Arial" w:hAnsi="Arial" w:cs="Arial"/>
          <w:i/>
          <w:sz w:val="19"/>
          <w:szCs w:val="19"/>
        </w:rPr>
        <w:t>Workshop for Lower Mekong Initiative on Pub</w:t>
      </w:r>
      <w:r>
        <w:rPr>
          <w:rFonts w:ascii="Arial" w:hAnsi="Arial" w:cs="Arial"/>
          <w:i/>
          <w:sz w:val="19"/>
          <w:szCs w:val="19"/>
        </w:rPr>
        <w:t>l</w:t>
      </w:r>
      <w:r w:rsidRPr="00CC375D">
        <w:rPr>
          <w:rFonts w:ascii="Arial" w:hAnsi="Arial" w:cs="Arial"/>
          <w:i/>
          <w:sz w:val="19"/>
          <w:szCs w:val="19"/>
        </w:rPr>
        <w:t>ic Participation, Collaboration and Conflict Transformation</w:t>
      </w:r>
      <w:r w:rsidRPr="007F4E43">
        <w:rPr>
          <w:rFonts w:ascii="Arial" w:hAnsi="Arial" w:cs="Arial"/>
          <w:sz w:val="19"/>
          <w:szCs w:val="19"/>
        </w:rPr>
        <w:t xml:space="preserve"> in conjunction with P</w:t>
      </w:r>
      <w:r>
        <w:rPr>
          <w:rFonts w:ascii="Arial" w:hAnsi="Arial" w:cs="Arial"/>
          <w:sz w:val="19"/>
          <w:szCs w:val="19"/>
        </w:rPr>
        <w:t xml:space="preserve">acific Ocean Division and the </w:t>
      </w:r>
      <w:r w:rsidRPr="007F4E43">
        <w:rPr>
          <w:rFonts w:ascii="Arial" w:hAnsi="Arial" w:cs="Arial"/>
          <w:sz w:val="19"/>
          <w:szCs w:val="19"/>
        </w:rPr>
        <w:t>Department of State.</w:t>
      </w:r>
      <w:r w:rsidR="00BD3445" w:rsidRPr="00BD3445">
        <w:rPr>
          <w:rFonts w:ascii="Arial" w:hAnsi="Arial" w:cs="Arial"/>
          <w:noProof/>
          <w:sz w:val="19"/>
          <w:szCs w:val="19"/>
        </w:rPr>
        <w:t xml:space="preserve"> </w:t>
      </w:r>
    </w:p>
    <w:p w14:paraId="739E1D40" w14:textId="68728F2A" w:rsidR="0013379C" w:rsidRDefault="0013379C" w:rsidP="00421790">
      <w:pPr>
        <w:pStyle w:val="msoaccenttext"/>
        <w:widowControl w:val="0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Designed </w:t>
      </w:r>
      <w:r w:rsidR="0090015F">
        <w:rPr>
          <w:rFonts w:ascii="Arial" w:hAnsi="Arial" w:cs="Arial"/>
          <w:bCs/>
          <w:sz w:val="19"/>
          <w:szCs w:val="19"/>
        </w:rPr>
        <w:t>&amp;</w:t>
      </w:r>
      <w:r>
        <w:rPr>
          <w:rFonts w:ascii="Arial" w:hAnsi="Arial" w:cs="Arial"/>
          <w:bCs/>
          <w:sz w:val="19"/>
          <w:szCs w:val="19"/>
        </w:rPr>
        <w:t xml:space="preserve"> taught </w:t>
      </w:r>
      <w:r w:rsidRPr="00CC375D">
        <w:rPr>
          <w:rFonts w:ascii="Arial" w:hAnsi="Arial" w:cs="Arial"/>
          <w:bCs/>
          <w:i/>
          <w:sz w:val="19"/>
          <w:szCs w:val="19"/>
        </w:rPr>
        <w:t xml:space="preserve">Teambuilding and Leadership </w:t>
      </w:r>
      <w:r w:rsidRPr="001507AD">
        <w:rPr>
          <w:rFonts w:ascii="Arial" w:hAnsi="Arial" w:cs="Arial"/>
          <w:bCs/>
          <w:sz w:val="19"/>
          <w:szCs w:val="19"/>
        </w:rPr>
        <w:t xml:space="preserve">for </w:t>
      </w:r>
      <w:r w:rsidRPr="00A55A96">
        <w:rPr>
          <w:rFonts w:ascii="Arial" w:hAnsi="Arial" w:cs="Arial"/>
          <w:bCs/>
          <w:sz w:val="19"/>
          <w:szCs w:val="19"/>
        </w:rPr>
        <w:t>Planning Associates</w:t>
      </w:r>
      <w:r w:rsidR="00DF1094">
        <w:rPr>
          <w:rFonts w:ascii="Arial" w:hAnsi="Arial" w:cs="Arial"/>
          <w:bCs/>
          <w:sz w:val="19"/>
          <w:szCs w:val="19"/>
        </w:rPr>
        <w:t xml:space="preserve"> (PA)</w:t>
      </w:r>
      <w:r>
        <w:rPr>
          <w:rFonts w:ascii="Arial" w:hAnsi="Arial" w:cs="Arial"/>
          <w:bCs/>
          <w:sz w:val="19"/>
          <w:szCs w:val="19"/>
        </w:rPr>
        <w:t xml:space="preserve">; taught </w:t>
      </w:r>
      <w:r w:rsidRPr="00CC375D">
        <w:rPr>
          <w:rFonts w:ascii="Arial" w:hAnsi="Arial" w:cs="Arial"/>
          <w:bCs/>
          <w:i/>
          <w:sz w:val="19"/>
          <w:szCs w:val="19"/>
        </w:rPr>
        <w:t>Shared Vision Planning</w:t>
      </w:r>
      <w:r>
        <w:rPr>
          <w:rFonts w:ascii="Arial" w:hAnsi="Arial" w:cs="Arial"/>
          <w:bCs/>
          <w:sz w:val="19"/>
          <w:szCs w:val="19"/>
        </w:rPr>
        <w:t xml:space="preserve"> </w:t>
      </w:r>
      <w:r w:rsidR="00A013B1">
        <w:rPr>
          <w:rFonts w:ascii="Arial" w:hAnsi="Arial" w:cs="Arial"/>
          <w:bCs/>
          <w:sz w:val="19"/>
          <w:szCs w:val="19"/>
        </w:rPr>
        <w:t>module</w:t>
      </w:r>
      <w:r>
        <w:rPr>
          <w:rFonts w:ascii="Arial" w:hAnsi="Arial" w:cs="Arial"/>
          <w:bCs/>
          <w:sz w:val="19"/>
          <w:szCs w:val="19"/>
        </w:rPr>
        <w:t xml:space="preserve"> of the PA Watershed </w:t>
      </w:r>
      <w:r w:rsidR="00A013B1">
        <w:rPr>
          <w:rFonts w:ascii="Arial" w:hAnsi="Arial" w:cs="Arial"/>
          <w:bCs/>
          <w:sz w:val="19"/>
          <w:szCs w:val="19"/>
        </w:rPr>
        <w:t>class</w:t>
      </w:r>
      <w:r>
        <w:rPr>
          <w:rFonts w:ascii="Arial" w:hAnsi="Arial" w:cs="Arial"/>
          <w:bCs/>
          <w:sz w:val="19"/>
          <w:szCs w:val="19"/>
        </w:rPr>
        <w:t>.</w:t>
      </w:r>
      <w:r w:rsidR="00BD3445" w:rsidRPr="00BD3445">
        <w:rPr>
          <w:rFonts w:ascii="Arial" w:hAnsi="Arial" w:cs="Arial"/>
          <w:noProof/>
          <w:sz w:val="19"/>
          <w:szCs w:val="19"/>
        </w:rPr>
        <w:t xml:space="preserve"> </w:t>
      </w:r>
    </w:p>
    <w:p w14:paraId="14B66162" w14:textId="0D4A12A6" w:rsidR="00521316" w:rsidRPr="00521316" w:rsidRDefault="00521316" w:rsidP="00421790">
      <w:pPr>
        <w:pStyle w:val="msoaccenttext"/>
        <w:widowControl w:val="0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7F4E43">
        <w:rPr>
          <w:rFonts w:ascii="Arial" w:hAnsi="Arial" w:cs="Arial"/>
          <w:bCs/>
          <w:sz w:val="19"/>
          <w:szCs w:val="19"/>
        </w:rPr>
        <w:t xml:space="preserve">Led </w:t>
      </w:r>
      <w:r>
        <w:rPr>
          <w:rFonts w:ascii="Arial" w:hAnsi="Arial" w:cs="Arial"/>
          <w:bCs/>
          <w:sz w:val="19"/>
          <w:szCs w:val="19"/>
        </w:rPr>
        <w:t>seven</w:t>
      </w:r>
      <w:r w:rsidRPr="007F4E43">
        <w:rPr>
          <w:rFonts w:ascii="Arial" w:hAnsi="Arial" w:cs="Arial"/>
          <w:bCs/>
          <w:sz w:val="19"/>
          <w:szCs w:val="19"/>
        </w:rPr>
        <w:t xml:space="preserve"> “Coaching Calls” </w:t>
      </w:r>
      <w:r>
        <w:rPr>
          <w:rFonts w:ascii="Arial" w:hAnsi="Arial" w:cs="Arial"/>
          <w:bCs/>
          <w:sz w:val="19"/>
          <w:szCs w:val="19"/>
        </w:rPr>
        <w:t>on various topics for</w:t>
      </w:r>
      <w:r w:rsidRPr="007F4E43">
        <w:rPr>
          <w:rFonts w:ascii="Arial" w:hAnsi="Arial" w:cs="Arial"/>
          <w:bCs/>
          <w:sz w:val="19"/>
          <w:szCs w:val="19"/>
        </w:rPr>
        <w:t xml:space="preserve"> Levee Safety </w:t>
      </w:r>
      <w:r w:rsidR="009F1801">
        <w:rPr>
          <w:rFonts w:ascii="Arial" w:hAnsi="Arial" w:cs="Arial"/>
          <w:bCs/>
          <w:sz w:val="19"/>
          <w:szCs w:val="19"/>
        </w:rPr>
        <w:t xml:space="preserve">risk </w:t>
      </w:r>
      <w:r>
        <w:rPr>
          <w:rFonts w:ascii="Arial" w:hAnsi="Arial" w:cs="Arial"/>
          <w:bCs/>
          <w:sz w:val="19"/>
          <w:szCs w:val="19"/>
        </w:rPr>
        <w:t>c</w:t>
      </w:r>
      <w:r w:rsidRPr="007F4E43">
        <w:rPr>
          <w:rFonts w:ascii="Arial" w:hAnsi="Arial" w:cs="Arial"/>
          <w:bCs/>
          <w:sz w:val="19"/>
          <w:szCs w:val="19"/>
        </w:rPr>
        <w:t>ommunication</w:t>
      </w:r>
      <w:r>
        <w:rPr>
          <w:rFonts w:ascii="Arial" w:hAnsi="Arial" w:cs="Arial"/>
          <w:bCs/>
          <w:sz w:val="19"/>
          <w:szCs w:val="19"/>
        </w:rPr>
        <w:t>.</w:t>
      </w:r>
    </w:p>
    <w:p w14:paraId="40891083" w14:textId="093A08D5" w:rsidR="007E2DEB" w:rsidRPr="007F4E43" w:rsidRDefault="00BD3445" w:rsidP="00421790">
      <w:pPr>
        <w:pStyle w:val="PlainText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bookmarkStart w:id="1" w:name="OLE_LINK1"/>
      <w:bookmarkStart w:id="2" w:name="OLE_LINK2"/>
      <w:r>
        <w:rPr>
          <w:rFonts w:ascii="Arial" w:hAnsi="Arial" w:cs="Arial"/>
          <w:sz w:val="19"/>
          <w:szCs w:val="19"/>
        </w:rPr>
        <w:t>Provided training</w:t>
      </w:r>
      <w:r w:rsidR="00A013B1">
        <w:rPr>
          <w:rFonts w:ascii="Arial" w:hAnsi="Arial" w:cs="Arial"/>
          <w:sz w:val="19"/>
          <w:szCs w:val="19"/>
        </w:rPr>
        <w:t xml:space="preserve"> with </w:t>
      </w:r>
      <w:r w:rsidR="007E2DEB" w:rsidRPr="007F4E43">
        <w:rPr>
          <w:rFonts w:ascii="Arial" w:hAnsi="Arial" w:cs="Arial"/>
          <w:sz w:val="19"/>
          <w:szCs w:val="19"/>
        </w:rPr>
        <w:t xml:space="preserve">Public Involvement Specialists </w:t>
      </w:r>
      <w:r>
        <w:rPr>
          <w:rFonts w:ascii="Arial" w:hAnsi="Arial" w:cs="Arial"/>
          <w:sz w:val="19"/>
          <w:szCs w:val="19"/>
        </w:rPr>
        <w:t xml:space="preserve">at </w:t>
      </w:r>
      <w:r w:rsidR="007E2DEB" w:rsidRPr="007F4E43">
        <w:rPr>
          <w:rFonts w:ascii="Arial" w:hAnsi="Arial" w:cs="Arial"/>
          <w:sz w:val="19"/>
          <w:szCs w:val="19"/>
        </w:rPr>
        <w:t>P</w:t>
      </w:r>
      <w:r w:rsidR="00DF1094">
        <w:rPr>
          <w:rFonts w:ascii="Arial" w:hAnsi="Arial" w:cs="Arial"/>
          <w:sz w:val="19"/>
          <w:szCs w:val="19"/>
        </w:rPr>
        <w:t xml:space="preserve">ublic Affairs </w:t>
      </w:r>
      <w:r>
        <w:rPr>
          <w:rFonts w:ascii="Arial" w:hAnsi="Arial" w:cs="Arial"/>
          <w:sz w:val="19"/>
          <w:szCs w:val="19"/>
        </w:rPr>
        <w:t>and</w:t>
      </w:r>
      <w:r w:rsidR="007E2DEB" w:rsidRPr="007F4E43">
        <w:rPr>
          <w:rFonts w:ascii="Arial" w:hAnsi="Arial" w:cs="Arial"/>
          <w:sz w:val="19"/>
          <w:szCs w:val="19"/>
        </w:rPr>
        <w:t xml:space="preserve"> P</w:t>
      </w:r>
      <w:r>
        <w:rPr>
          <w:rFonts w:ascii="Arial" w:hAnsi="Arial" w:cs="Arial"/>
          <w:sz w:val="19"/>
          <w:szCs w:val="19"/>
        </w:rPr>
        <w:t xml:space="preserve">rogram &amp; Project Management </w:t>
      </w:r>
      <w:proofErr w:type="spellStart"/>
      <w:r w:rsidR="007E2DEB" w:rsidRPr="007F4E43">
        <w:rPr>
          <w:rFonts w:ascii="Arial" w:hAnsi="Arial" w:cs="Arial"/>
          <w:sz w:val="19"/>
          <w:szCs w:val="19"/>
        </w:rPr>
        <w:t>Co</w:t>
      </w:r>
      <w:r w:rsidR="00DF1094">
        <w:rPr>
          <w:rFonts w:ascii="Arial" w:hAnsi="Arial" w:cs="Arial"/>
          <w:sz w:val="19"/>
          <w:szCs w:val="19"/>
        </w:rPr>
        <w:t>P</w:t>
      </w:r>
      <w:proofErr w:type="spellEnd"/>
      <w:r w:rsidR="007E2DEB" w:rsidRPr="007F4E43">
        <w:rPr>
          <w:rFonts w:ascii="Arial" w:hAnsi="Arial" w:cs="Arial"/>
          <w:sz w:val="19"/>
          <w:szCs w:val="19"/>
        </w:rPr>
        <w:t xml:space="preserve"> workshops. </w:t>
      </w:r>
    </w:p>
    <w:bookmarkEnd w:id="1"/>
    <w:bookmarkEnd w:id="2"/>
    <w:p w14:paraId="3E8C1965" w14:textId="6A897499" w:rsidR="00EC110B" w:rsidRPr="007F4E43" w:rsidRDefault="00EC110B" w:rsidP="00EC110B">
      <w:pPr>
        <w:pStyle w:val="PlainText"/>
        <w:ind w:left="720"/>
        <w:jc w:val="both"/>
        <w:rPr>
          <w:rFonts w:cs="Arial"/>
          <w:b/>
          <w:i/>
          <w:sz w:val="20"/>
          <w:szCs w:val="20"/>
        </w:rPr>
      </w:pPr>
    </w:p>
    <w:p w14:paraId="1FB708D7" w14:textId="4B6C4CFB" w:rsidR="00E9193B" w:rsidRPr="007F4E43" w:rsidRDefault="00A013B1" w:rsidP="00E9193B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Manag</w:t>
      </w:r>
      <w:r w:rsidR="00EB5E9D">
        <w:rPr>
          <w:rFonts w:cs="Arial"/>
          <w:b/>
          <w:i/>
          <w:sz w:val="20"/>
          <w:szCs w:val="20"/>
        </w:rPr>
        <w:t xml:space="preserve">ed the </w:t>
      </w:r>
      <w:r w:rsidR="006D3F27" w:rsidRPr="007F4E43">
        <w:rPr>
          <w:rFonts w:cs="Arial"/>
          <w:b/>
          <w:i/>
          <w:sz w:val="20"/>
          <w:szCs w:val="20"/>
        </w:rPr>
        <w:t>Public Involvement Specialists P</w:t>
      </w:r>
      <w:r w:rsidR="00E9193B" w:rsidRPr="007F4E43">
        <w:rPr>
          <w:rFonts w:cs="Arial"/>
          <w:b/>
          <w:i/>
          <w:sz w:val="20"/>
          <w:szCs w:val="20"/>
        </w:rPr>
        <w:t>rogram</w:t>
      </w:r>
    </w:p>
    <w:p w14:paraId="4BDAEF14" w14:textId="118475E5" w:rsidR="00FD06AB" w:rsidRPr="007F4E43" w:rsidRDefault="00FD06AB" w:rsidP="004A4A6A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="Arial"/>
          <w:sz w:val="19"/>
          <w:szCs w:val="19"/>
        </w:rPr>
      </w:pPr>
      <w:r w:rsidRPr="007F4E43">
        <w:rPr>
          <w:rFonts w:cs="Arial"/>
          <w:sz w:val="19"/>
          <w:szCs w:val="19"/>
        </w:rPr>
        <w:t xml:space="preserve">Led the </w:t>
      </w:r>
      <w:r w:rsidR="00EC110B" w:rsidRPr="007F4E43">
        <w:rPr>
          <w:rFonts w:cs="Arial"/>
          <w:sz w:val="19"/>
          <w:szCs w:val="19"/>
        </w:rPr>
        <w:t>third</w:t>
      </w:r>
      <w:r w:rsidRPr="007F4E43">
        <w:rPr>
          <w:rFonts w:cs="Arial"/>
          <w:sz w:val="19"/>
          <w:szCs w:val="19"/>
        </w:rPr>
        <w:t xml:space="preserve"> year of the </w:t>
      </w:r>
      <w:r w:rsidR="004026F5" w:rsidRPr="007F4E43">
        <w:rPr>
          <w:rFonts w:cs="Arial"/>
          <w:sz w:val="19"/>
          <w:szCs w:val="19"/>
        </w:rPr>
        <w:t xml:space="preserve">Public Involvement </w:t>
      </w:r>
      <w:r w:rsidR="001507AD">
        <w:rPr>
          <w:rFonts w:cs="Arial"/>
          <w:sz w:val="19"/>
          <w:szCs w:val="19"/>
        </w:rPr>
        <w:t xml:space="preserve">(PI) </w:t>
      </w:r>
      <w:r w:rsidR="004026F5" w:rsidRPr="007F4E43">
        <w:rPr>
          <w:rFonts w:cs="Arial"/>
          <w:sz w:val="19"/>
          <w:szCs w:val="19"/>
        </w:rPr>
        <w:t xml:space="preserve">Specialists </w:t>
      </w:r>
      <w:r w:rsidRPr="007F4E43">
        <w:rPr>
          <w:rFonts w:cs="Arial"/>
          <w:sz w:val="19"/>
          <w:szCs w:val="19"/>
        </w:rPr>
        <w:t>program</w:t>
      </w:r>
      <w:r w:rsidR="001507AD">
        <w:rPr>
          <w:rFonts w:cs="Arial"/>
          <w:sz w:val="19"/>
          <w:szCs w:val="19"/>
        </w:rPr>
        <w:t>. I</w:t>
      </w:r>
      <w:r w:rsidRPr="007F4E43">
        <w:rPr>
          <w:rFonts w:cs="Arial"/>
          <w:sz w:val="19"/>
          <w:szCs w:val="19"/>
        </w:rPr>
        <w:t>dentifie</w:t>
      </w:r>
      <w:r w:rsidR="001507AD">
        <w:rPr>
          <w:rFonts w:cs="Arial"/>
          <w:sz w:val="19"/>
          <w:szCs w:val="19"/>
        </w:rPr>
        <w:t>d</w:t>
      </w:r>
      <w:r w:rsidRPr="007F4E43">
        <w:rPr>
          <w:rFonts w:cs="Arial"/>
          <w:sz w:val="19"/>
          <w:szCs w:val="19"/>
        </w:rPr>
        <w:t xml:space="preserve"> and support</w:t>
      </w:r>
      <w:r w:rsidR="001507AD">
        <w:rPr>
          <w:rFonts w:cs="Arial"/>
          <w:sz w:val="19"/>
          <w:szCs w:val="19"/>
        </w:rPr>
        <w:t>ed</w:t>
      </w:r>
      <w:r w:rsidRPr="007F4E43">
        <w:rPr>
          <w:rFonts w:cs="Arial"/>
          <w:sz w:val="19"/>
          <w:szCs w:val="19"/>
        </w:rPr>
        <w:t xml:space="preserve"> </w:t>
      </w:r>
      <w:r w:rsidR="001507AD">
        <w:rPr>
          <w:rFonts w:cs="Arial"/>
          <w:sz w:val="19"/>
          <w:szCs w:val="19"/>
        </w:rPr>
        <w:t>s</w:t>
      </w:r>
      <w:r w:rsidRPr="007F4E43">
        <w:rPr>
          <w:rFonts w:cs="Arial"/>
          <w:sz w:val="19"/>
          <w:szCs w:val="19"/>
        </w:rPr>
        <w:t>ubject</w:t>
      </w:r>
      <w:r w:rsidR="00DA161E" w:rsidRPr="007F4E43">
        <w:rPr>
          <w:rFonts w:cs="Arial"/>
          <w:sz w:val="19"/>
          <w:szCs w:val="19"/>
        </w:rPr>
        <w:t xml:space="preserve"> </w:t>
      </w:r>
      <w:r w:rsidR="001507AD">
        <w:rPr>
          <w:rFonts w:cs="Arial"/>
          <w:sz w:val="19"/>
          <w:szCs w:val="19"/>
        </w:rPr>
        <w:t>m</w:t>
      </w:r>
      <w:r w:rsidR="00DA161E" w:rsidRPr="007F4E43">
        <w:rPr>
          <w:rFonts w:cs="Arial"/>
          <w:sz w:val="19"/>
          <w:szCs w:val="19"/>
        </w:rPr>
        <w:t xml:space="preserve">atter </w:t>
      </w:r>
      <w:r w:rsidR="001507AD">
        <w:rPr>
          <w:rFonts w:cs="Arial"/>
          <w:sz w:val="19"/>
          <w:szCs w:val="19"/>
        </w:rPr>
        <w:t>e</w:t>
      </w:r>
      <w:r w:rsidR="00DA161E" w:rsidRPr="007F4E43">
        <w:rPr>
          <w:rFonts w:cs="Arial"/>
          <w:sz w:val="19"/>
          <w:szCs w:val="19"/>
        </w:rPr>
        <w:t>xperts at the District-</w:t>
      </w:r>
      <w:r w:rsidRPr="007F4E43">
        <w:rPr>
          <w:rFonts w:cs="Arial"/>
          <w:sz w:val="19"/>
          <w:szCs w:val="19"/>
        </w:rPr>
        <w:t>level to provide direct technical assistance, assess collaborati</w:t>
      </w:r>
      <w:r w:rsidR="00DA161E" w:rsidRPr="007F4E43">
        <w:rPr>
          <w:rFonts w:cs="Arial"/>
          <w:sz w:val="19"/>
          <w:szCs w:val="19"/>
        </w:rPr>
        <w:t>on needs, and increase skills</w:t>
      </w:r>
      <w:r w:rsidR="001507AD">
        <w:rPr>
          <w:rFonts w:cs="Arial"/>
          <w:sz w:val="19"/>
          <w:szCs w:val="19"/>
        </w:rPr>
        <w:t>.</w:t>
      </w:r>
    </w:p>
    <w:p w14:paraId="2912BD57" w14:textId="23B0AB1E" w:rsidR="00FD06AB" w:rsidRDefault="001507AD" w:rsidP="00891256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E</w:t>
      </w:r>
      <w:r w:rsidR="00674D1A" w:rsidRPr="007F4E43">
        <w:rPr>
          <w:rFonts w:cs="Arial"/>
          <w:sz w:val="19"/>
          <w:szCs w:val="19"/>
        </w:rPr>
        <w:t>xpanded</w:t>
      </w:r>
      <w:r>
        <w:rPr>
          <w:rFonts w:cs="Arial"/>
          <w:sz w:val="19"/>
          <w:szCs w:val="19"/>
        </w:rPr>
        <w:t xml:space="preserve"> program</w:t>
      </w:r>
      <w:r w:rsidR="00674D1A" w:rsidRPr="007F4E43">
        <w:rPr>
          <w:rFonts w:cs="Arial"/>
          <w:sz w:val="19"/>
          <w:szCs w:val="19"/>
        </w:rPr>
        <w:t xml:space="preserve"> to </w:t>
      </w:r>
      <w:r w:rsidR="008E3C8E" w:rsidRPr="007F4E43">
        <w:rPr>
          <w:rFonts w:cs="Arial"/>
          <w:sz w:val="19"/>
          <w:szCs w:val="19"/>
        </w:rPr>
        <w:t>21</w:t>
      </w:r>
      <w:r w:rsidR="00674D1A" w:rsidRPr="007F4E43">
        <w:rPr>
          <w:rFonts w:cs="Arial"/>
          <w:sz w:val="19"/>
          <w:szCs w:val="19"/>
        </w:rPr>
        <w:t xml:space="preserve"> PI Specialists</w:t>
      </w:r>
      <w:r w:rsidR="00FD06AB" w:rsidRPr="007F4E43">
        <w:rPr>
          <w:rFonts w:cs="Arial"/>
          <w:sz w:val="19"/>
          <w:szCs w:val="19"/>
        </w:rPr>
        <w:t xml:space="preserve"> </w:t>
      </w:r>
      <w:r>
        <w:rPr>
          <w:rFonts w:cs="Arial"/>
          <w:sz w:val="19"/>
          <w:szCs w:val="19"/>
        </w:rPr>
        <w:t>who provided</w:t>
      </w:r>
      <w:r w:rsidR="00FD06AB" w:rsidRPr="007F4E43">
        <w:rPr>
          <w:rFonts w:cs="Arial"/>
          <w:sz w:val="19"/>
          <w:szCs w:val="19"/>
        </w:rPr>
        <w:t xml:space="preserve"> direct assistance to</w:t>
      </w:r>
      <w:r w:rsidR="00DA161E" w:rsidRPr="007F4E43">
        <w:rPr>
          <w:rFonts w:cs="Arial"/>
          <w:sz w:val="19"/>
          <w:szCs w:val="19"/>
        </w:rPr>
        <w:t xml:space="preserve"> more than three dozen projects</w:t>
      </w:r>
      <w:r>
        <w:rPr>
          <w:rFonts w:cs="Arial"/>
          <w:sz w:val="19"/>
          <w:szCs w:val="19"/>
        </w:rPr>
        <w:t>.</w:t>
      </w:r>
    </w:p>
    <w:p w14:paraId="4EF67BBC" w14:textId="566E25B1" w:rsidR="00FD06AB" w:rsidRPr="007F4E43" w:rsidRDefault="00FD06AB" w:rsidP="004A4A6A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="Arial"/>
          <w:sz w:val="19"/>
          <w:szCs w:val="19"/>
        </w:rPr>
      </w:pPr>
      <w:r w:rsidRPr="007F4E43">
        <w:rPr>
          <w:rFonts w:cs="Arial"/>
          <w:sz w:val="19"/>
          <w:szCs w:val="19"/>
        </w:rPr>
        <w:t>Hosted PI Specialist meeting to increase skills</w:t>
      </w:r>
      <w:r w:rsidR="001303A1">
        <w:rPr>
          <w:rFonts w:cs="Arial"/>
          <w:sz w:val="19"/>
          <w:szCs w:val="19"/>
        </w:rPr>
        <w:t>;</w:t>
      </w:r>
      <w:r w:rsidRPr="007F4E43">
        <w:rPr>
          <w:rFonts w:cs="Arial"/>
          <w:sz w:val="19"/>
          <w:szCs w:val="19"/>
        </w:rPr>
        <w:t xml:space="preserve"> organize</w:t>
      </w:r>
      <w:r w:rsidR="00F518DA" w:rsidRPr="007F4E43">
        <w:rPr>
          <w:rFonts w:cs="Arial"/>
          <w:sz w:val="19"/>
          <w:szCs w:val="19"/>
        </w:rPr>
        <w:t>d</w:t>
      </w:r>
      <w:r w:rsidRPr="007F4E43">
        <w:rPr>
          <w:rFonts w:cs="Arial"/>
          <w:sz w:val="19"/>
          <w:szCs w:val="19"/>
        </w:rPr>
        <w:t xml:space="preserve"> workgroups to develop products t</w:t>
      </w:r>
      <w:r w:rsidR="004A4A6A">
        <w:rPr>
          <w:rFonts w:cs="Arial"/>
          <w:sz w:val="19"/>
          <w:szCs w:val="19"/>
        </w:rPr>
        <w:t>o</w:t>
      </w:r>
      <w:r w:rsidRPr="007F4E43">
        <w:rPr>
          <w:rFonts w:cs="Arial"/>
          <w:sz w:val="19"/>
          <w:szCs w:val="19"/>
        </w:rPr>
        <w:t xml:space="preserve"> support PI </w:t>
      </w:r>
      <w:r w:rsidR="00F518DA" w:rsidRPr="007F4E43">
        <w:rPr>
          <w:rFonts w:cs="Arial"/>
          <w:sz w:val="19"/>
          <w:szCs w:val="19"/>
        </w:rPr>
        <w:t>S</w:t>
      </w:r>
      <w:r w:rsidRPr="007F4E43">
        <w:rPr>
          <w:rFonts w:cs="Arial"/>
          <w:sz w:val="19"/>
          <w:szCs w:val="19"/>
        </w:rPr>
        <w:t>pecialist activities</w:t>
      </w:r>
      <w:r w:rsidR="001507AD">
        <w:rPr>
          <w:rFonts w:cs="Arial"/>
          <w:sz w:val="19"/>
          <w:szCs w:val="19"/>
        </w:rPr>
        <w:t>.</w:t>
      </w:r>
    </w:p>
    <w:p w14:paraId="60F5BFED" w14:textId="77777777" w:rsidR="00F17139" w:rsidRPr="007F4E43" w:rsidRDefault="00F17139" w:rsidP="00E9193B">
      <w:pPr>
        <w:pStyle w:val="NoSpacing"/>
        <w:tabs>
          <w:tab w:val="left" w:pos="360"/>
        </w:tabs>
        <w:rPr>
          <w:rFonts w:cs="Arial"/>
          <w:sz w:val="20"/>
          <w:szCs w:val="20"/>
        </w:rPr>
      </w:pPr>
    </w:p>
    <w:p w14:paraId="4ED0BEC3" w14:textId="44F2D723" w:rsidR="00E9193B" w:rsidRPr="007F4E43" w:rsidRDefault="00EB5E9D" w:rsidP="00E9193B">
      <w:pPr>
        <w:pStyle w:val="NoSpacing"/>
        <w:tabs>
          <w:tab w:val="left" w:pos="360"/>
        </w:tabs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Built </w:t>
      </w:r>
      <w:r w:rsidR="00E9193B" w:rsidRPr="007F4E43">
        <w:rPr>
          <w:rFonts w:cs="Arial"/>
          <w:b/>
          <w:i/>
          <w:sz w:val="20"/>
          <w:szCs w:val="20"/>
        </w:rPr>
        <w:t xml:space="preserve">Awareness </w:t>
      </w:r>
      <w:r>
        <w:rPr>
          <w:rFonts w:cs="Arial"/>
          <w:b/>
          <w:i/>
          <w:sz w:val="20"/>
          <w:szCs w:val="20"/>
        </w:rPr>
        <w:t>of Availability and Value of Collaborative Resources &amp; Processes</w:t>
      </w:r>
    </w:p>
    <w:p w14:paraId="39332C9C" w14:textId="77777777" w:rsidR="00A013B1" w:rsidRPr="007F4E43" w:rsidRDefault="00A013B1" w:rsidP="004A4A6A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lastRenderedPageBreak/>
        <w:t>Developed several one-hour “</w:t>
      </w:r>
      <w:r>
        <w:rPr>
          <w:rFonts w:cs="Arial"/>
          <w:i/>
          <w:sz w:val="19"/>
          <w:szCs w:val="19"/>
        </w:rPr>
        <w:t xml:space="preserve">Brown Bag </w:t>
      </w:r>
      <w:r w:rsidRPr="00CC375D">
        <w:rPr>
          <w:rFonts w:cs="Arial"/>
          <w:i/>
          <w:sz w:val="19"/>
          <w:szCs w:val="19"/>
        </w:rPr>
        <w:t>Training</w:t>
      </w:r>
      <w:r>
        <w:rPr>
          <w:rFonts w:cs="Arial"/>
          <w:i/>
          <w:sz w:val="19"/>
          <w:szCs w:val="19"/>
        </w:rPr>
        <w:t>”</w:t>
      </w:r>
      <w:r>
        <w:rPr>
          <w:rFonts w:cs="Arial"/>
          <w:sz w:val="19"/>
          <w:szCs w:val="19"/>
        </w:rPr>
        <w:t xml:space="preserve"> modules for PI Specialists to deliver in their Districts to increase awareness of collaborative skills, techniques and resources. </w:t>
      </w:r>
    </w:p>
    <w:p w14:paraId="7B433A7B" w14:textId="77777777" w:rsidR="008D7F02" w:rsidRPr="007F4E43" w:rsidRDefault="00FD06AB" w:rsidP="004A4A6A">
      <w:pPr>
        <w:pStyle w:val="PlainText"/>
        <w:numPr>
          <w:ilvl w:val="0"/>
          <w:numId w:val="13"/>
        </w:numPr>
        <w:rPr>
          <w:rFonts w:cs="Arial"/>
          <w:b/>
          <w:sz w:val="19"/>
          <w:szCs w:val="19"/>
        </w:rPr>
      </w:pPr>
      <w:r w:rsidRPr="007F4E43">
        <w:rPr>
          <w:rFonts w:ascii="Arial" w:hAnsi="Arial" w:cs="Arial"/>
          <w:sz w:val="19"/>
          <w:szCs w:val="19"/>
        </w:rPr>
        <w:t xml:space="preserve">Created </w:t>
      </w:r>
      <w:r w:rsidR="001507AD">
        <w:rPr>
          <w:rFonts w:ascii="Arial" w:hAnsi="Arial" w:cs="Arial"/>
          <w:sz w:val="19"/>
          <w:szCs w:val="19"/>
        </w:rPr>
        <w:t xml:space="preserve">a series of </w:t>
      </w:r>
      <w:r w:rsidRPr="007F4E43">
        <w:rPr>
          <w:rFonts w:ascii="Arial" w:hAnsi="Arial" w:cs="Arial"/>
          <w:sz w:val="19"/>
          <w:szCs w:val="19"/>
        </w:rPr>
        <w:t xml:space="preserve">2-page </w:t>
      </w:r>
      <w:r w:rsidR="0017388E" w:rsidRPr="007F4E43">
        <w:rPr>
          <w:rFonts w:ascii="Arial" w:hAnsi="Arial" w:cs="Arial"/>
          <w:i/>
          <w:sz w:val="19"/>
          <w:szCs w:val="19"/>
        </w:rPr>
        <w:t>Value of Collaboration</w:t>
      </w:r>
      <w:r w:rsidR="0017388E" w:rsidRPr="007F4E43">
        <w:rPr>
          <w:rFonts w:ascii="Arial" w:hAnsi="Arial" w:cs="Arial"/>
          <w:sz w:val="19"/>
          <w:szCs w:val="19"/>
        </w:rPr>
        <w:t xml:space="preserve"> </w:t>
      </w:r>
      <w:r w:rsidR="0017388E">
        <w:rPr>
          <w:rFonts w:ascii="Arial" w:hAnsi="Arial" w:cs="Arial"/>
          <w:sz w:val="19"/>
          <w:szCs w:val="19"/>
        </w:rPr>
        <w:t>f</w:t>
      </w:r>
      <w:r w:rsidRPr="007F4E43">
        <w:rPr>
          <w:rFonts w:ascii="Arial" w:hAnsi="Arial" w:cs="Arial"/>
          <w:sz w:val="19"/>
          <w:szCs w:val="19"/>
        </w:rPr>
        <w:t xml:space="preserve">act </w:t>
      </w:r>
      <w:r w:rsidR="0017388E">
        <w:rPr>
          <w:rFonts w:ascii="Arial" w:hAnsi="Arial" w:cs="Arial"/>
          <w:sz w:val="19"/>
          <w:szCs w:val="19"/>
        </w:rPr>
        <w:t>s</w:t>
      </w:r>
      <w:r w:rsidRPr="007F4E43">
        <w:rPr>
          <w:rFonts w:ascii="Arial" w:hAnsi="Arial" w:cs="Arial"/>
          <w:sz w:val="19"/>
          <w:szCs w:val="19"/>
        </w:rPr>
        <w:t xml:space="preserve">heets customized for different </w:t>
      </w:r>
      <w:r w:rsidR="0017388E">
        <w:rPr>
          <w:rFonts w:ascii="Arial" w:hAnsi="Arial" w:cs="Arial"/>
          <w:sz w:val="19"/>
          <w:szCs w:val="19"/>
        </w:rPr>
        <w:t>b</w:t>
      </w:r>
      <w:r w:rsidRPr="007F4E43">
        <w:rPr>
          <w:rFonts w:ascii="Arial" w:hAnsi="Arial" w:cs="Arial"/>
          <w:sz w:val="19"/>
          <w:szCs w:val="19"/>
        </w:rPr>
        <w:t xml:space="preserve">usiness </w:t>
      </w:r>
      <w:r w:rsidR="0017388E">
        <w:rPr>
          <w:rFonts w:ascii="Arial" w:hAnsi="Arial" w:cs="Arial"/>
          <w:sz w:val="19"/>
          <w:szCs w:val="19"/>
        </w:rPr>
        <w:t>l</w:t>
      </w:r>
      <w:r w:rsidRPr="007F4E43">
        <w:rPr>
          <w:rFonts w:ascii="Arial" w:hAnsi="Arial" w:cs="Arial"/>
          <w:sz w:val="19"/>
          <w:szCs w:val="19"/>
        </w:rPr>
        <w:t>in</w:t>
      </w:r>
      <w:r w:rsidR="008F37EA" w:rsidRPr="007F4E43">
        <w:rPr>
          <w:rFonts w:ascii="Arial" w:hAnsi="Arial" w:cs="Arial"/>
          <w:sz w:val="19"/>
          <w:szCs w:val="19"/>
        </w:rPr>
        <w:t>es</w:t>
      </w:r>
      <w:r w:rsidR="001507AD">
        <w:rPr>
          <w:rFonts w:ascii="Arial" w:hAnsi="Arial" w:cs="Arial"/>
          <w:sz w:val="19"/>
          <w:szCs w:val="19"/>
        </w:rPr>
        <w:t>.</w:t>
      </w:r>
    </w:p>
    <w:p w14:paraId="5D276A68" w14:textId="77777777" w:rsidR="008D7F02" w:rsidRPr="0005012D" w:rsidRDefault="008D7F02" w:rsidP="008D7F02">
      <w:pPr>
        <w:pStyle w:val="PlainText"/>
        <w:numPr>
          <w:ilvl w:val="0"/>
          <w:numId w:val="13"/>
        </w:numPr>
        <w:jc w:val="both"/>
        <w:rPr>
          <w:rFonts w:cs="Arial"/>
          <w:b/>
          <w:sz w:val="19"/>
          <w:szCs w:val="19"/>
        </w:rPr>
      </w:pPr>
      <w:r w:rsidRPr="007F4E43">
        <w:rPr>
          <w:rFonts w:ascii="Arial" w:hAnsi="Arial" w:cs="Arial"/>
          <w:sz w:val="19"/>
          <w:szCs w:val="19"/>
        </w:rPr>
        <w:t xml:space="preserve">Wrote articles on </w:t>
      </w:r>
      <w:r w:rsidR="00A013B1">
        <w:rPr>
          <w:rFonts w:ascii="Arial" w:hAnsi="Arial" w:cs="Arial"/>
          <w:sz w:val="19"/>
          <w:szCs w:val="19"/>
        </w:rPr>
        <w:t xml:space="preserve">the </w:t>
      </w:r>
      <w:r w:rsidRPr="007F4E43">
        <w:rPr>
          <w:rFonts w:ascii="Arial" w:hAnsi="Arial" w:cs="Arial"/>
          <w:sz w:val="19"/>
          <w:szCs w:val="19"/>
        </w:rPr>
        <w:t xml:space="preserve">Multi-Hazard Tournament </w:t>
      </w:r>
      <w:r w:rsidR="0005012D">
        <w:rPr>
          <w:rFonts w:ascii="Arial" w:hAnsi="Arial" w:cs="Arial"/>
          <w:sz w:val="19"/>
          <w:szCs w:val="19"/>
        </w:rPr>
        <w:t>&amp;</w:t>
      </w:r>
      <w:r w:rsidRPr="007F4E43">
        <w:rPr>
          <w:rFonts w:ascii="Arial" w:hAnsi="Arial" w:cs="Arial"/>
          <w:sz w:val="19"/>
          <w:szCs w:val="19"/>
        </w:rPr>
        <w:t xml:space="preserve"> Flood Risk Communication Toolbox </w:t>
      </w:r>
      <w:r w:rsidR="00A013B1">
        <w:rPr>
          <w:rFonts w:ascii="Arial" w:hAnsi="Arial" w:cs="Arial"/>
          <w:sz w:val="19"/>
          <w:szCs w:val="19"/>
        </w:rPr>
        <w:t>for</w:t>
      </w:r>
      <w:r w:rsidR="0017388E" w:rsidRPr="007F4E43">
        <w:rPr>
          <w:rFonts w:ascii="Arial" w:hAnsi="Arial" w:cs="Arial"/>
          <w:sz w:val="19"/>
          <w:szCs w:val="19"/>
        </w:rPr>
        <w:t xml:space="preserve"> </w:t>
      </w:r>
      <w:r w:rsidRPr="007F4E43">
        <w:rPr>
          <w:rFonts w:ascii="Arial" w:hAnsi="Arial" w:cs="Arial"/>
          <w:sz w:val="19"/>
          <w:szCs w:val="19"/>
        </w:rPr>
        <w:t>the Silver Jacket</w:t>
      </w:r>
      <w:r w:rsidR="0017388E">
        <w:rPr>
          <w:rFonts w:ascii="Arial" w:hAnsi="Arial" w:cs="Arial"/>
          <w:sz w:val="19"/>
          <w:szCs w:val="19"/>
        </w:rPr>
        <w:t>s</w:t>
      </w:r>
      <w:r w:rsidRPr="007F4E43">
        <w:rPr>
          <w:rFonts w:ascii="Arial" w:hAnsi="Arial" w:cs="Arial"/>
          <w:sz w:val="19"/>
          <w:szCs w:val="19"/>
        </w:rPr>
        <w:t xml:space="preserve"> </w:t>
      </w:r>
      <w:r w:rsidR="00A013B1">
        <w:rPr>
          <w:rFonts w:ascii="Arial" w:hAnsi="Arial" w:cs="Arial"/>
          <w:sz w:val="19"/>
          <w:szCs w:val="19"/>
        </w:rPr>
        <w:t>&amp;</w:t>
      </w:r>
      <w:r w:rsidRPr="007F4E43">
        <w:rPr>
          <w:rFonts w:ascii="Arial" w:hAnsi="Arial" w:cs="Arial"/>
          <w:sz w:val="19"/>
          <w:szCs w:val="19"/>
        </w:rPr>
        <w:t xml:space="preserve"> FRM newsletters.</w:t>
      </w:r>
    </w:p>
    <w:p w14:paraId="4C29FD02" w14:textId="3FE4C645" w:rsidR="0005012D" w:rsidRPr="007F4E43" w:rsidRDefault="0005012D" w:rsidP="004A4A6A">
      <w:pPr>
        <w:pStyle w:val="PlainText"/>
        <w:numPr>
          <w:ilvl w:val="0"/>
          <w:numId w:val="13"/>
        </w:numPr>
        <w:rPr>
          <w:rFonts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Developed CPCX brief for MSC liaisons to deliver to incoming Division Commanders </w:t>
      </w:r>
    </w:p>
    <w:p w14:paraId="01DC1EC8" w14:textId="10269064" w:rsidR="00F548EE" w:rsidRPr="00CC375D" w:rsidRDefault="008D7F02" w:rsidP="004A4A6A">
      <w:pPr>
        <w:pStyle w:val="PlainText"/>
        <w:numPr>
          <w:ilvl w:val="0"/>
          <w:numId w:val="13"/>
        </w:numPr>
        <w:rPr>
          <w:rFonts w:cs="Arial"/>
          <w:b/>
          <w:i/>
          <w:sz w:val="19"/>
          <w:szCs w:val="19"/>
        </w:rPr>
      </w:pPr>
      <w:r w:rsidRPr="007F4E43">
        <w:rPr>
          <w:rFonts w:ascii="Arial" w:hAnsi="Arial" w:cs="Arial"/>
          <w:sz w:val="19"/>
          <w:szCs w:val="19"/>
        </w:rPr>
        <w:t>P</w:t>
      </w:r>
      <w:r w:rsidR="008E3C8E" w:rsidRPr="007F4E43">
        <w:rPr>
          <w:rFonts w:ascii="Arial" w:hAnsi="Arial" w:cs="Arial"/>
          <w:sz w:val="19"/>
          <w:szCs w:val="19"/>
        </w:rPr>
        <w:t>ublishe</w:t>
      </w:r>
      <w:r w:rsidR="00674D1A" w:rsidRPr="007F4E43">
        <w:rPr>
          <w:rFonts w:ascii="Arial" w:hAnsi="Arial" w:cs="Arial"/>
          <w:sz w:val="19"/>
          <w:szCs w:val="19"/>
        </w:rPr>
        <w:t>d Primer</w:t>
      </w:r>
      <w:r w:rsidR="0017388E">
        <w:rPr>
          <w:rFonts w:ascii="Arial" w:hAnsi="Arial" w:cs="Arial"/>
          <w:sz w:val="19"/>
          <w:szCs w:val="19"/>
        </w:rPr>
        <w:t>,</w:t>
      </w:r>
      <w:r w:rsidR="00674D1A" w:rsidRPr="007F4E43">
        <w:rPr>
          <w:rFonts w:ascii="Arial" w:hAnsi="Arial" w:cs="Arial"/>
          <w:sz w:val="19"/>
          <w:szCs w:val="19"/>
        </w:rPr>
        <w:t xml:space="preserve"> </w:t>
      </w:r>
      <w:r w:rsidR="00674D1A" w:rsidRPr="00CC375D">
        <w:rPr>
          <w:rFonts w:ascii="Arial" w:hAnsi="Arial" w:cs="Arial"/>
          <w:i/>
          <w:sz w:val="19"/>
          <w:szCs w:val="19"/>
        </w:rPr>
        <w:t>How to Identify and Engage Socially Vulnerable Communities</w:t>
      </w:r>
      <w:r w:rsidR="001507AD" w:rsidRPr="00CC375D">
        <w:rPr>
          <w:rFonts w:ascii="Arial" w:hAnsi="Arial" w:cs="Arial"/>
          <w:i/>
          <w:sz w:val="19"/>
          <w:szCs w:val="19"/>
        </w:rPr>
        <w:t>.</w:t>
      </w:r>
    </w:p>
    <w:p w14:paraId="74958517" w14:textId="6E571C6F" w:rsidR="00674D1A" w:rsidRPr="007F4E43" w:rsidRDefault="00674D1A" w:rsidP="00674D1A">
      <w:pPr>
        <w:pStyle w:val="PlainText"/>
        <w:rPr>
          <w:rFonts w:cs="Arial"/>
          <w:b/>
        </w:rPr>
      </w:pPr>
    </w:p>
    <w:p w14:paraId="271FCA88" w14:textId="1EEAB427" w:rsidR="00753322" w:rsidRPr="007F4E43" w:rsidRDefault="009F1801" w:rsidP="00891256">
      <w:pPr>
        <w:pStyle w:val="NoSpacing"/>
        <w:jc w:val="both"/>
        <w:rPr>
          <w:rFonts w:cs="Arial"/>
          <w:sz w:val="21"/>
          <w:szCs w:val="21"/>
        </w:rPr>
      </w:pPr>
      <w:r w:rsidRPr="007F4E43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475B5061" wp14:editId="5EF05FC6">
                <wp:simplePos x="0" y="0"/>
                <wp:positionH relativeFrom="leftMargin">
                  <wp:posOffset>211540</wp:posOffset>
                </wp:positionH>
                <wp:positionV relativeFrom="paragraph">
                  <wp:posOffset>42981</wp:posOffset>
                </wp:positionV>
                <wp:extent cx="0" cy="1269242"/>
                <wp:effectExtent l="19050" t="0" r="19050" b="2667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26924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67EE6" id="Straight Connector 9" o:spid="_x0000_s1026" style="position:absolute;flip:x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6.65pt,3.4pt" to="16.6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" strokecolor="#f79646 [3209]" strokeweight="2.25pt">
                <o:lock v:ext="edit" shapetype="f"/>
                <w10:wrap anchorx="margin"/>
              </v:line>
            </w:pict>
          </mc:Fallback>
        </mc:AlternateContent>
      </w:r>
      <w:r w:rsidR="007F6E72" w:rsidRPr="007F4E43">
        <w:rPr>
          <w:rFonts w:cs="Arial"/>
          <w:b/>
          <w:sz w:val="21"/>
          <w:szCs w:val="21"/>
        </w:rPr>
        <w:t>GOAL 2</w:t>
      </w:r>
      <w:r w:rsidR="004026F5" w:rsidRPr="007F4E43">
        <w:rPr>
          <w:rFonts w:cs="Arial"/>
          <w:b/>
          <w:sz w:val="21"/>
          <w:szCs w:val="21"/>
        </w:rPr>
        <w:t xml:space="preserve">: </w:t>
      </w:r>
      <w:r w:rsidR="00F548EE" w:rsidRPr="007F4E43">
        <w:rPr>
          <w:rFonts w:cs="Arial"/>
          <w:i/>
          <w:sz w:val="21"/>
          <w:szCs w:val="21"/>
        </w:rPr>
        <w:t xml:space="preserve">Increase the success of collaborative processes for activities conducted by the Corps and its partners by providing </w:t>
      </w:r>
      <w:r w:rsidR="00F548EE" w:rsidRPr="007F4E43">
        <w:rPr>
          <w:rFonts w:cs="Arial"/>
          <w:i/>
          <w:iCs/>
          <w:sz w:val="21"/>
          <w:szCs w:val="21"/>
        </w:rPr>
        <w:t>direct support.</w:t>
      </w:r>
    </w:p>
    <w:p w14:paraId="09A981AD" w14:textId="77777777" w:rsidR="00066CFD" w:rsidRPr="007F4E43" w:rsidRDefault="00066CFD" w:rsidP="00451FF7">
      <w:pPr>
        <w:pStyle w:val="NoSpacing"/>
        <w:rPr>
          <w:rFonts w:cs="Arial"/>
          <w:b/>
          <w:i/>
          <w:iCs/>
          <w:sz w:val="20"/>
          <w:szCs w:val="20"/>
        </w:rPr>
      </w:pPr>
    </w:p>
    <w:p w14:paraId="46E07B26" w14:textId="77777777" w:rsidR="00CE145F" w:rsidRPr="007F4E43" w:rsidRDefault="004026F5" w:rsidP="00451FF7">
      <w:pPr>
        <w:pStyle w:val="NoSpacing"/>
        <w:rPr>
          <w:rFonts w:cs="Arial"/>
          <w:sz w:val="20"/>
          <w:szCs w:val="20"/>
        </w:rPr>
      </w:pPr>
      <w:r w:rsidRPr="007F4E43">
        <w:rPr>
          <w:rFonts w:cs="Arial"/>
          <w:b/>
          <w:i/>
          <w:iCs/>
          <w:sz w:val="20"/>
          <w:szCs w:val="20"/>
        </w:rPr>
        <w:t>Provided Sustained Technical Assistance to Districts, Divisions &amp; National USACE Programs</w:t>
      </w:r>
      <w:r w:rsidRPr="007F4E43">
        <w:rPr>
          <w:rFonts w:cs="Arial"/>
          <w:b/>
          <w:sz w:val="20"/>
          <w:szCs w:val="20"/>
        </w:rPr>
        <w:t xml:space="preserve"> </w:t>
      </w:r>
    </w:p>
    <w:p w14:paraId="2CE14E93" w14:textId="65F8A4A6" w:rsidR="00A54EDF" w:rsidRPr="00CC375D" w:rsidRDefault="00A54EDF" w:rsidP="00A54EDF">
      <w:pPr>
        <w:pStyle w:val="msoaccenttext"/>
        <w:widowControl w:val="0"/>
        <w:numPr>
          <w:ilvl w:val="0"/>
          <w:numId w:val="3"/>
        </w:numPr>
        <w:jc w:val="both"/>
        <w:rPr>
          <w:rFonts w:ascii="Arial" w:hAnsi="Arial" w:cs="Arial"/>
          <w:i/>
          <w:color w:val="auto"/>
          <w:sz w:val="19"/>
          <w:szCs w:val="19"/>
        </w:rPr>
      </w:pPr>
      <w:r w:rsidRPr="007F4E43">
        <w:rPr>
          <w:rFonts w:ascii="Arial" w:hAnsi="Arial" w:cs="Arial"/>
          <w:color w:val="auto"/>
          <w:sz w:val="19"/>
          <w:szCs w:val="19"/>
        </w:rPr>
        <w:t xml:space="preserve">Provided facilitation and mediation support for </w:t>
      </w:r>
      <w:r w:rsidR="0017388E">
        <w:rPr>
          <w:rFonts w:ascii="Arial" w:hAnsi="Arial" w:cs="Arial"/>
          <w:color w:val="auto"/>
          <w:sz w:val="19"/>
          <w:szCs w:val="19"/>
        </w:rPr>
        <w:t>Jacksonville District’</w:t>
      </w:r>
      <w:r w:rsidR="0017388E" w:rsidRPr="007F4E43">
        <w:rPr>
          <w:rFonts w:ascii="Arial" w:hAnsi="Arial" w:cs="Arial"/>
          <w:color w:val="auto"/>
          <w:sz w:val="19"/>
          <w:szCs w:val="19"/>
        </w:rPr>
        <w:t xml:space="preserve">s </w:t>
      </w:r>
      <w:r w:rsidRPr="00CC375D">
        <w:rPr>
          <w:rFonts w:ascii="Arial" w:hAnsi="Arial" w:cs="Arial"/>
          <w:i/>
          <w:color w:val="auto"/>
          <w:sz w:val="19"/>
          <w:szCs w:val="19"/>
        </w:rPr>
        <w:t>Everglades Restoration Transition Plan and Biological Opinion on the Cape Sable Seaside Sparrow</w:t>
      </w:r>
      <w:r w:rsidR="001507AD" w:rsidRPr="00CC375D">
        <w:rPr>
          <w:rFonts w:ascii="Arial" w:hAnsi="Arial" w:cs="Arial"/>
          <w:i/>
          <w:color w:val="auto"/>
          <w:sz w:val="19"/>
          <w:szCs w:val="19"/>
        </w:rPr>
        <w:t>.</w:t>
      </w:r>
      <w:r w:rsidRPr="00CC375D">
        <w:rPr>
          <w:rFonts w:ascii="Arial" w:hAnsi="Arial" w:cs="Arial"/>
          <w:i/>
          <w:color w:val="auto"/>
          <w:sz w:val="19"/>
          <w:szCs w:val="19"/>
        </w:rPr>
        <w:t xml:space="preserve"> </w:t>
      </w:r>
    </w:p>
    <w:p w14:paraId="5A903B36" w14:textId="771F7C6F" w:rsidR="0017388E" w:rsidRPr="00A55A96" w:rsidRDefault="004026F5" w:rsidP="00A55A96">
      <w:pPr>
        <w:pStyle w:val="msoaccenttext"/>
        <w:widowControl w:val="0"/>
        <w:numPr>
          <w:ilvl w:val="0"/>
          <w:numId w:val="3"/>
        </w:numPr>
        <w:jc w:val="both"/>
        <w:rPr>
          <w:rFonts w:ascii="Arial" w:hAnsi="Arial" w:cs="Arial"/>
          <w:color w:val="auto"/>
          <w:sz w:val="19"/>
          <w:szCs w:val="19"/>
        </w:rPr>
      </w:pPr>
      <w:r w:rsidRPr="007F4E43">
        <w:rPr>
          <w:rFonts w:ascii="Arial" w:hAnsi="Arial" w:cs="Arial"/>
          <w:color w:val="auto"/>
          <w:sz w:val="19"/>
          <w:szCs w:val="19"/>
        </w:rPr>
        <w:t xml:space="preserve">Led Shared Vision Planning </w:t>
      </w:r>
      <w:r w:rsidR="0017388E">
        <w:rPr>
          <w:rFonts w:ascii="Arial" w:hAnsi="Arial" w:cs="Arial"/>
          <w:color w:val="auto"/>
          <w:sz w:val="19"/>
          <w:szCs w:val="19"/>
        </w:rPr>
        <w:t>activities</w:t>
      </w:r>
      <w:r w:rsidR="0017388E" w:rsidRPr="007F4E43">
        <w:rPr>
          <w:rFonts w:ascii="Arial" w:hAnsi="Arial" w:cs="Arial"/>
          <w:color w:val="auto"/>
          <w:sz w:val="19"/>
          <w:szCs w:val="19"/>
        </w:rPr>
        <w:t xml:space="preserve"> </w:t>
      </w:r>
      <w:r w:rsidRPr="007F4E43">
        <w:rPr>
          <w:rFonts w:ascii="Arial" w:hAnsi="Arial" w:cs="Arial"/>
          <w:color w:val="auto"/>
          <w:sz w:val="19"/>
          <w:szCs w:val="19"/>
        </w:rPr>
        <w:t xml:space="preserve">for </w:t>
      </w:r>
      <w:r w:rsidR="0017388E">
        <w:rPr>
          <w:rFonts w:ascii="Arial" w:hAnsi="Arial" w:cs="Arial"/>
          <w:color w:val="auto"/>
          <w:sz w:val="19"/>
          <w:szCs w:val="19"/>
        </w:rPr>
        <w:t xml:space="preserve">Honolulu District’s </w:t>
      </w:r>
      <w:r w:rsidRPr="007F4E43">
        <w:rPr>
          <w:rFonts w:ascii="Arial" w:hAnsi="Arial" w:cs="Arial"/>
          <w:color w:val="auto"/>
          <w:sz w:val="19"/>
          <w:szCs w:val="19"/>
        </w:rPr>
        <w:t>West Maui Watershed Study</w:t>
      </w:r>
      <w:r w:rsidR="0017388E">
        <w:rPr>
          <w:rFonts w:ascii="Arial" w:hAnsi="Arial" w:cs="Arial"/>
          <w:color w:val="auto"/>
          <w:sz w:val="19"/>
          <w:szCs w:val="19"/>
        </w:rPr>
        <w:t xml:space="preserve">. </w:t>
      </w:r>
    </w:p>
    <w:p w14:paraId="6A3C7057" w14:textId="07520293" w:rsidR="006E4602" w:rsidRPr="007F4E43" w:rsidRDefault="008F37EA" w:rsidP="0053676F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cs="Arial"/>
          <w:sz w:val="19"/>
          <w:szCs w:val="19"/>
        </w:rPr>
      </w:pPr>
      <w:r w:rsidRPr="007F4E43">
        <w:rPr>
          <w:rFonts w:cs="Arial"/>
          <w:sz w:val="19"/>
          <w:szCs w:val="19"/>
        </w:rPr>
        <w:t>S</w:t>
      </w:r>
      <w:r w:rsidR="004026F5" w:rsidRPr="007F4E43">
        <w:rPr>
          <w:rFonts w:cs="Arial"/>
          <w:sz w:val="19"/>
          <w:szCs w:val="19"/>
        </w:rPr>
        <w:t>upport</w:t>
      </w:r>
      <w:r w:rsidRPr="007F4E43">
        <w:rPr>
          <w:rFonts w:cs="Arial"/>
          <w:sz w:val="19"/>
          <w:szCs w:val="19"/>
        </w:rPr>
        <w:t xml:space="preserve">ed </w:t>
      </w:r>
      <w:r w:rsidR="0017388E">
        <w:rPr>
          <w:rFonts w:cs="Arial"/>
          <w:sz w:val="19"/>
          <w:szCs w:val="19"/>
        </w:rPr>
        <w:t>St. Paul District’s</w:t>
      </w:r>
      <w:r w:rsidR="0017388E" w:rsidRPr="007F4E43">
        <w:rPr>
          <w:rFonts w:cs="Arial"/>
          <w:sz w:val="19"/>
          <w:szCs w:val="19"/>
        </w:rPr>
        <w:t xml:space="preserve"> </w:t>
      </w:r>
      <w:r w:rsidR="004026F5" w:rsidRPr="00CC375D">
        <w:rPr>
          <w:rFonts w:cs="Arial"/>
          <w:i/>
          <w:sz w:val="19"/>
          <w:szCs w:val="19"/>
        </w:rPr>
        <w:t>Regulatory for Tribal Con</w:t>
      </w:r>
      <w:r w:rsidR="00DA161E" w:rsidRPr="00CC375D">
        <w:rPr>
          <w:rFonts w:cs="Arial"/>
          <w:i/>
          <w:sz w:val="19"/>
          <w:szCs w:val="19"/>
        </w:rPr>
        <w:t>sultation</w:t>
      </w:r>
      <w:r w:rsidR="00DA161E" w:rsidRPr="007F4E43">
        <w:rPr>
          <w:rFonts w:cs="Arial"/>
          <w:sz w:val="19"/>
          <w:szCs w:val="19"/>
        </w:rPr>
        <w:t xml:space="preserve"> programs and meetings</w:t>
      </w:r>
      <w:r w:rsidR="0098311C" w:rsidRPr="007F4E43">
        <w:rPr>
          <w:rFonts w:cs="Arial"/>
          <w:sz w:val="19"/>
          <w:szCs w:val="19"/>
        </w:rPr>
        <w:t xml:space="preserve"> in conjunction with USIECR</w:t>
      </w:r>
      <w:r w:rsidR="0017388E">
        <w:rPr>
          <w:rFonts w:cs="Arial"/>
          <w:sz w:val="19"/>
          <w:szCs w:val="19"/>
        </w:rPr>
        <w:t>.</w:t>
      </w:r>
    </w:p>
    <w:p w14:paraId="2BAE9EC3" w14:textId="7F8FDA38" w:rsidR="00215623" w:rsidRPr="007F4E43" w:rsidRDefault="00E267B0" w:rsidP="0053676F">
      <w:pPr>
        <w:pStyle w:val="NoSpacing"/>
        <w:numPr>
          <w:ilvl w:val="0"/>
          <w:numId w:val="22"/>
        </w:numPr>
        <w:tabs>
          <w:tab w:val="left" w:pos="360"/>
        </w:tabs>
        <w:jc w:val="both"/>
        <w:rPr>
          <w:rFonts w:cs="Arial"/>
          <w:sz w:val="19"/>
          <w:szCs w:val="19"/>
        </w:rPr>
      </w:pPr>
      <w:r w:rsidRPr="007F4E43">
        <w:rPr>
          <w:rFonts w:cs="Arial"/>
          <w:sz w:val="19"/>
          <w:szCs w:val="19"/>
        </w:rPr>
        <w:t xml:space="preserve">Conducted </w:t>
      </w:r>
      <w:r w:rsidR="00A55A96" w:rsidRPr="00CC375D">
        <w:rPr>
          <w:rFonts w:cs="Arial"/>
          <w:i/>
          <w:sz w:val="19"/>
          <w:szCs w:val="19"/>
        </w:rPr>
        <w:t>Federal Employee Viewpoints</w:t>
      </w:r>
      <w:r w:rsidR="00A55A96" w:rsidRPr="007F4E43">
        <w:rPr>
          <w:rFonts w:cs="Arial"/>
          <w:sz w:val="19"/>
          <w:szCs w:val="19"/>
        </w:rPr>
        <w:t xml:space="preserve"> </w:t>
      </w:r>
      <w:r w:rsidRPr="007F4E43">
        <w:rPr>
          <w:rFonts w:cs="Arial"/>
          <w:sz w:val="19"/>
          <w:szCs w:val="19"/>
        </w:rPr>
        <w:t>survey and f</w:t>
      </w:r>
      <w:r w:rsidR="004026F5" w:rsidRPr="007F4E43">
        <w:rPr>
          <w:rFonts w:cs="Arial"/>
          <w:sz w:val="19"/>
          <w:szCs w:val="19"/>
        </w:rPr>
        <w:t xml:space="preserve">acilitated </w:t>
      </w:r>
      <w:r w:rsidR="00DA161E" w:rsidRPr="007F4E43">
        <w:rPr>
          <w:rFonts w:cs="Arial"/>
          <w:sz w:val="19"/>
          <w:szCs w:val="19"/>
        </w:rPr>
        <w:t>focus group</w:t>
      </w:r>
      <w:r w:rsidR="004026F5" w:rsidRPr="007F4E43">
        <w:rPr>
          <w:rFonts w:cs="Arial"/>
          <w:sz w:val="19"/>
          <w:szCs w:val="19"/>
        </w:rPr>
        <w:t>s</w:t>
      </w:r>
      <w:r w:rsidR="003D0DC1" w:rsidRPr="007F4E43">
        <w:rPr>
          <w:rFonts w:cs="Arial"/>
          <w:sz w:val="19"/>
          <w:szCs w:val="19"/>
        </w:rPr>
        <w:t xml:space="preserve"> </w:t>
      </w:r>
      <w:r w:rsidR="00A55A96">
        <w:rPr>
          <w:rFonts w:cs="Arial"/>
          <w:sz w:val="19"/>
          <w:szCs w:val="19"/>
        </w:rPr>
        <w:t>to</w:t>
      </w:r>
      <w:r w:rsidR="003B2610" w:rsidRPr="007F4E43">
        <w:rPr>
          <w:rFonts w:cs="Arial"/>
          <w:sz w:val="19"/>
          <w:szCs w:val="19"/>
        </w:rPr>
        <w:t xml:space="preserve"> </w:t>
      </w:r>
      <w:r w:rsidR="004026F5" w:rsidRPr="007F4E43">
        <w:rPr>
          <w:rFonts w:cs="Arial"/>
          <w:sz w:val="19"/>
          <w:szCs w:val="19"/>
        </w:rPr>
        <w:t>recomme</w:t>
      </w:r>
      <w:r w:rsidR="003D0DC1" w:rsidRPr="007F4E43">
        <w:rPr>
          <w:rFonts w:cs="Arial"/>
          <w:sz w:val="19"/>
          <w:szCs w:val="19"/>
        </w:rPr>
        <w:t>nded</w:t>
      </w:r>
      <w:r w:rsidR="004026F5" w:rsidRPr="007F4E43">
        <w:rPr>
          <w:rFonts w:cs="Arial"/>
          <w:sz w:val="19"/>
          <w:szCs w:val="19"/>
        </w:rPr>
        <w:t xml:space="preserve"> improvements</w:t>
      </w:r>
      <w:r w:rsidR="00A55A96" w:rsidRPr="00A55A96">
        <w:rPr>
          <w:rFonts w:cs="Arial"/>
          <w:sz w:val="19"/>
          <w:szCs w:val="19"/>
        </w:rPr>
        <w:t xml:space="preserve"> </w:t>
      </w:r>
      <w:r w:rsidR="00A55A96" w:rsidRPr="007F4E43">
        <w:rPr>
          <w:rFonts w:cs="Arial"/>
          <w:sz w:val="19"/>
          <w:szCs w:val="19"/>
        </w:rPr>
        <w:t xml:space="preserve">for </w:t>
      </w:r>
      <w:r w:rsidR="00A55A96" w:rsidRPr="007F4E43">
        <w:rPr>
          <w:sz w:val="19"/>
          <w:szCs w:val="19"/>
        </w:rPr>
        <w:t>IWR</w:t>
      </w:r>
      <w:r w:rsidR="0017388E">
        <w:rPr>
          <w:rFonts w:cs="Arial"/>
          <w:sz w:val="19"/>
          <w:szCs w:val="19"/>
        </w:rPr>
        <w:t>.</w:t>
      </w:r>
    </w:p>
    <w:p w14:paraId="650D5A8E" w14:textId="3FBA73D8" w:rsidR="00321C7D" w:rsidRPr="007F4E43" w:rsidRDefault="0078088C" w:rsidP="004A4A6A">
      <w:pPr>
        <w:pStyle w:val="NoSpacing"/>
        <w:numPr>
          <w:ilvl w:val="0"/>
          <w:numId w:val="22"/>
        </w:numPr>
        <w:rPr>
          <w:rFonts w:cs="Arial"/>
          <w:iCs/>
          <w:sz w:val="19"/>
          <w:szCs w:val="19"/>
        </w:rPr>
      </w:pPr>
      <w:r w:rsidRPr="007F4E43"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277C00A9" wp14:editId="17656600">
                <wp:simplePos x="0" y="0"/>
                <wp:positionH relativeFrom="margin">
                  <wp:posOffset>-69605</wp:posOffset>
                </wp:positionH>
                <wp:positionV relativeFrom="paragraph">
                  <wp:posOffset>33465</wp:posOffset>
                </wp:positionV>
                <wp:extent cx="20472" cy="1751842"/>
                <wp:effectExtent l="19050" t="19050" r="36830" b="2032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472" cy="175184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A6186" id="Straight Connector 11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-5.5pt,2.65pt" to="-3.9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" strokecolor="#f79646 [3209]" strokeweight="2.25pt">
                <o:lock v:ext="edit" shapetype="f"/>
                <w10:wrap anchorx="margin"/>
              </v:line>
            </w:pict>
          </mc:Fallback>
        </mc:AlternateContent>
      </w:r>
      <w:r w:rsidR="00C302E6" w:rsidRPr="007F4E43">
        <w:rPr>
          <w:rFonts w:cs="Arial"/>
          <w:sz w:val="19"/>
          <w:szCs w:val="19"/>
        </w:rPr>
        <w:t xml:space="preserve">Conducted </w:t>
      </w:r>
      <w:r w:rsidR="00A013B1">
        <w:rPr>
          <w:rFonts w:cs="Arial"/>
          <w:sz w:val="19"/>
          <w:szCs w:val="19"/>
        </w:rPr>
        <w:t>four</w:t>
      </w:r>
      <w:r w:rsidR="00E267B0" w:rsidRPr="007F4E43">
        <w:rPr>
          <w:rFonts w:cs="Arial"/>
          <w:sz w:val="19"/>
          <w:szCs w:val="19"/>
        </w:rPr>
        <w:t xml:space="preserve"> workshops to</w:t>
      </w:r>
      <w:r w:rsidR="00C302E6" w:rsidRPr="007F4E43">
        <w:rPr>
          <w:rFonts w:cs="Arial"/>
          <w:sz w:val="19"/>
          <w:szCs w:val="19"/>
        </w:rPr>
        <w:t xml:space="preserve"> support </w:t>
      </w:r>
      <w:r w:rsidR="00A55A96">
        <w:rPr>
          <w:rFonts w:cs="Arial"/>
          <w:sz w:val="19"/>
          <w:szCs w:val="19"/>
        </w:rPr>
        <w:t xml:space="preserve">Walla Walla District </w:t>
      </w:r>
      <w:r w:rsidR="0098311C" w:rsidRPr="007F4E43">
        <w:rPr>
          <w:rFonts w:cs="Arial"/>
          <w:sz w:val="19"/>
          <w:szCs w:val="19"/>
        </w:rPr>
        <w:t>and the City of Pocatello, Idaho’s</w:t>
      </w:r>
      <w:r w:rsidR="00C302E6" w:rsidRPr="007F4E43">
        <w:rPr>
          <w:rFonts w:cs="Arial"/>
          <w:sz w:val="19"/>
          <w:szCs w:val="19"/>
        </w:rPr>
        <w:t xml:space="preserve"> </w:t>
      </w:r>
      <w:proofErr w:type="spellStart"/>
      <w:r w:rsidR="00C302E6" w:rsidRPr="007F4E43">
        <w:rPr>
          <w:rFonts w:cs="Arial"/>
          <w:sz w:val="19"/>
          <w:szCs w:val="19"/>
        </w:rPr>
        <w:t>Portneuf</w:t>
      </w:r>
      <w:proofErr w:type="spellEnd"/>
      <w:r w:rsidR="00C302E6" w:rsidRPr="007F4E43">
        <w:rPr>
          <w:rFonts w:cs="Arial"/>
          <w:sz w:val="19"/>
          <w:szCs w:val="19"/>
        </w:rPr>
        <w:t xml:space="preserve"> River Vision </w:t>
      </w:r>
      <w:r w:rsidR="0098311C" w:rsidRPr="007F4E43">
        <w:rPr>
          <w:rFonts w:cs="Arial"/>
          <w:sz w:val="19"/>
          <w:szCs w:val="19"/>
        </w:rPr>
        <w:t>Study</w:t>
      </w:r>
      <w:r w:rsidR="0017388E">
        <w:rPr>
          <w:rFonts w:cs="Arial"/>
          <w:sz w:val="19"/>
          <w:szCs w:val="19"/>
        </w:rPr>
        <w:t>.</w:t>
      </w:r>
    </w:p>
    <w:p w14:paraId="4C57F0DF" w14:textId="137B9275" w:rsidR="00E267B0" w:rsidRPr="007F4E43" w:rsidRDefault="00E267B0" w:rsidP="004A4A6A">
      <w:pPr>
        <w:pStyle w:val="NoSpacing"/>
        <w:numPr>
          <w:ilvl w:val="0"/>
          <w:numId w:val="22"/>
        </w:numPr>
        <w:rPr>
          <w:rFonts w:cs="Arial"/>
          <w:iCs/>
          <w:sz w:val="19"/>
          <w:szCs w:val="19"/>
        </w:rPr>
      </w:pPr>
      <w:r w:rsidRPr="007F4E43">
        <w:rPr>
          <w:rFonts w:cs="Arial"/>
          <w:iCs/>
          <w:sz w:val="19"/>
          <w:szCs w:val="19"/>
        </w:rPr>
        <w:t xml:space="preserve">Facilitated two public meetings for </w:t>
      </w:r>
      <w:r w:rsidR="00A55A96">
        <w:rPr>
          <w:rFonts w:cs="Arial"/>
          <w:iCs/>
          <w:sz w:val="19"/>
          <w:szCs w:val="19"/>
        </w:rPr>
        <w:t>Omaha District’s</w:t>
      </w:r>
      <w:r w:rsidRPr="007F4E43">
        <w:rPr>
          <w:rFonts w:cs="Arial"/>
          <w:iCs/>
          <w:sz w:val="19"/>
          <w:szCs w:val="19"/>
        </w:rPr>
        <w:t xml:space="preserve"> Cherry Creek Dam Water Control Plan Modification Study</w:t>
      </w:r>
      <w:r w:rsidR="0017388E">
        <w:rPr>
          <w:rFonts w:cs="Arial"/>
          <w:iCs/>
          <w:sz w:val="19"/>
          <w:szCs w:val="19"/>
        </w:rPr>
        <w:t>.</w:t>
      </w:r>
      <w:r w:rsidRPr="007F4E43">
        <w:rPr>
          <w:rFonts w:cs="Arial"/>
          <w:iCs/>
          <w:sz w:val="19"/>
          <w:szCs w:val="19"/>
        </w:rPr>
        <w:t xml:space="preserve"> </w:t>
      </w:r>
    </w:p>
    <w:p w14:paraId="64C07B71" w14:textId="35CE4C98" w:rsidR="007E2DEB" w:rsidRPr="007F4E43" w:rsidRDefault="00EB5E9D" w:rsidP="004A4A6A">
      <w:pPr>
        <w:pStyle w:val="NoSpacing"/>
        <w:numPr>
          <w:ilvl w:val="0"/>
          <w:numId w:val="22"/>
        </w:numPr>
        <w:jc w:val="both"/>
        <w:rPr>
          <w:rFonts w:cs="Arial"/>
          <w:iCs/>
          <w:sz w:val="19"/>
          <w:szCs w:val="19"/>
        </w:rPr>
      </w:pPr>
      <w:r>
        <w:rPr>
          <w:rFonts w:cs="Arial"/>
          <w:sz w:val="19"/>
          <w:szCs w:val="19"/>
        </w:rPr>
        <w:t>Developed a collaborative path forward</w:t>
      </w:r>
      <w:r w:rsidR="007E2DEB" w:rsidRPr="007F4E43">
        <w:rPr>
          <w:rFonts w:cs="Arial"/>
          <w:sz w:val="19"/>
          <w:szCs w:val="19"/>
        </w:rPr>
        <w:t xml:space="preserve"> with Apalachicola Chattahoochee Flint Stakeholders, </w:t>
      </w:r>
      <w:r w:rsidR="00A55A96">
        <w:rPr>
          <w:rFonts w:cs="Arial"/>
          <w:sz w:val="19"/>
          <w:szCs w:val="19"/>
        </w:rPr>
        <w:t>Mobile District</w:t>
      </w:r>
      <w:r w:rsidR="007E2DEB" w:rsidRPr="007F4E43">
        <w:rPr>
          <w:rFonts w:cs="Arial"/>
          <w:sz w:val="19"/>
          <w:szCs w:val="19"/>
        </w:rPr>
        <w:t xml:space="preserve">, </w:t>
      </w:r>
      <w:r>
        <w:rPr>
          <w:rFonts w:cs="Arial"/>
          <w:sz w:val="19"/>
          <w:szCs w:val="19"/>
        </w:rPr>
        <w:t>South Atlantic Division</w:t>
      </w:r>
      <w:r w:rsidR="007E2DEB" w:rsidRPr="007F4E43">
        <w:rPr>
          <w:rFonts w:cs="Arial"/>
          <w:sz w:val="19"/>
          <w:szCs w:val="19"/>
        </w:rPr>
        <w:t xml:space="preserve">, </w:t>
      </w:r>
      <w:r w:rsidR="0090015F">
        <w:rPr>
          <w:rFonts w:cs="Arial"/>
          <w:sz w:val="19"/>
          <w:szCs w:val="19"/>
        </w:rPr>
        <w:t xml:space="preserve">USGS, local universities </w:t>
      </w:r>
      <w:r>
        <w:rPr>
          <w:rFonts w:cs="Arial"/>
          <w:sz w:val="19"/>
          <w:szCs w:val="19"/>
        </w:rPr>
        <w:t>&amp; NOAA</w:t>
      </w:r>
      <w:r w:rsidR="007E2DEB" w:rsidRPr="007F4E43">
        <w:rPr>
          <w:rFonts w:cs="Arial"/>
          <w:sz w:val="19"/>
          <w:szCs w:val="19"/>
        </w:rPr>
        <w:t xml:space="preserve"> </w:t>
      </w:r>
      <w:r>
        <w:rPr>
          <w:rFonts w:cs="Arial"/>
          <w:sz w:val="19"/>
          <w:szCs w:val="19"/>
        </w:rPr>
        <w:t>that does not</w:t>
      </w:r>
      <w:r w:rsidR="007E2DEB" w:rsidRPr="007F4E43">
        <w:rPr>
          <w:rFonts w:cs="Arial"/>
          <w:sz w:val="19"/>
          <w:szCs w:val="19"/>
        </w:rPr>
        <w:t xml:space="preserve"> trigger concerns over the master manual rewrite or the ongoing lawsuit</w:t>
      </w:r>
      <w:r w:rsidR="0017388E">
        <w:rPr>
          <w:rFonts w:cs="Arial"/>
          <w:sz w:val="19"/>
          <w:szCs w:val="19"/>
        </w:rPr>
        <w:t>.</w:t>
      </w:r>
    </w:p>
    <w:p w14:paraId="474C957D" w14:textId="7AB053E3" w:rsidR="00A54EDF" w:rsidRPr="007F4E43" w:rsidRDefault="00A54EDF" w:rsidP="004A4A6A">
      <w:pPr>
        <w:pStyle w:val="NoSpacing"/>
        <w:numPr>
          <w:ilvl w:val="0"/>
          <w:numId w:val="22"/>
        </w:numPr>
        <w:rPr>
          <w:rFonts w:cs="Arial"/>
          <w:iCs/>
          <w:sz w:val="19"/>
          <w:szCs w:val="19"/>
        </w:rPr>
      </w:pPr>
      <w:r w:rsidRPr="007F4E43">
        <w:rPr>
          <w:rFonts w:cs="Arial"/>
          <w:sz w:val="19"/>
          <w:szCs w:val="19"/>
        </w:rPr>
        <w:t xml:space="preserve">Provide facilitation and meeting design support for the </w:t>
      </w:r>
      <w:r w:rsidRPr="00CC375D">
        <w:rPr>
          <w:rFonts w:cs="Arial"/>
          <w:i/>
          <w:sz w:val="19"/>
          <w:szCs w:val="19"/>
        </w:rPr>
        <w:t>Chesapeake Bay Comprehensive Study</w:t>
      </w:r>
      <w:r w:rsidRPr="007F4E43">
        <w:rPr>
          <w:rFonts w:cs="Arial"/>
          <w:sz w:val="19"/>
          <w:szCs w:val="19"/>
        </w:rPr>
        <w:t xml:space="preserve"> for </w:t>
      </w:r>
      <w:r w:rsidR="0017388E">
        <w:rPr>
          <w:rFonts w:cs="Arial"/>
          <w:sz w:val="19"/>
          <w:szCs w:val="19"/>
        </w:rPr>
        <w:t>Baltimore District.</w:t>
      </w:r>
      <w:r w:rsidRPr="007F4E43">
        <w:rPr>
          <w:rFonts w:cs="Arial"/>
          <w:sz w:val="19"/>
          <w:szCs w:val="19"/>
        </w:rPr>
        <w:t xml:space="preserve"> </w:t>
      </w:r>
    </w:p>
    <w:p w14:paraId="600FA46A" w14:textId="431787B1" w:rsidR="00E267B0" w:rsidRPr="0090015F" w:rsidRDefault="00E267B0" w:rsidP="004A4A6A">
      <w:pPr>
        <w:pStyle w:val="NoSpacing"/>
        <w:numPr>
          <w:ilvl w:val="0"/>
          <w:numId w:val="22"/>
        </w:numPr>
        <w:rPr>
          <w:rFonts w:cs="Arial"/>
          <w:iCs/>
          <w:sz w:val="19"/>
          <w:szCs w:val="19"/>
        </w:rPr>
      </w:pPr>
      <w:r w:rsidRPr="007F4E43">
        <w:rPr>
          <w:rFonts w:cs="Arial"/>
          <w:sz w:val="19"/>
          <w:szCs w:val="19"/>
        </w:rPr>
        <w:t>Facilitated ERDC invasive species meeting, a</w:t>
      </w:r>
      <w:r w:rsidR="00A55A96">
        <w:rPr>
          <w:rFonts w:cs="Arial"/>
          <w:sz w:val="19"/>
          <w:szCs w:val="19"/>
        </w:rPr>
        <w:t xml:space="preserve"> </w:t>
      </w:r>
      <w:r w:rsidRPr="007F4E43">
        <w:rPr>
          <w:rFonts w:cs="Arial"/>
          <w:sz w:val="19"/>
          <w:szCs w:val="19"/>
        </w:rPr>
        <w:t xml:space="preserve">USFWS meeting </w:t>
      </w:r>
      <w:r w:rsidR="00A54EDF" w:rsidRPr="007F4E43">
        <w:rPr>
          <w:rFonts w:cs="Arial"/>
          <w:sz w:val="19"/>
          <w:szCs w:val="19"/>
        </w:rPr>
        <w:t xml:space="preserve">on migratory bird issues, </w:t>
      </w:r>
      <w:r w:rsidR="00A55A96">
        <w:rPr>
          <w:rFonts w:cs="Arial"/>
          <w:sz w:val="19"/>
          <w:szCs w:val="19"/>
        </w:rPr>
        <w:t xml:space="preserve">an </w:t>
      </w:r>
      <w:r w:rsidR="00A54EDF" w:rsidRPr="007F4E43">
        <w:rPr>
          <w:rFonts w:cs="Arial"/>
          <w:sz w:val="19"/>
          <w:szCs w:val="19"/>
        </w:rPr>
        <w:t>after</w:t>
      </w:r>
      <w:r w:rsidR="00A55A96">
        <w:rPr>
          <w:rFonts w:cs="Arial"/>
          <w:sz w:val="19"/>
          <w:szCs w:val="19"/>
        </w:rPr>
        <w:t>-</w:t>
      </w:r>
      <w:r w:rsidR="00A54EDF" w:rsidRPr="007F4E43">
        <w:rPr>
          <w:rFonts w:cs="Arial"/>
          <w:sz w:val="19"/>
          <w:szCs w:val="19"/>
        </w:rPr>
        <w:t>action meeting on Miami Harbor and an</w:t>
      </w:r>
      <w:r w:rsidRPr="007F4E43">
        <w:rPr>
          <w:rFonts w:cs="Arial"/>
          <w:sz w:val="19"/>
          <w:szCs w:val="19"/>
        </w:rPr>
        <w:t xml:space="preserve"> offsite</w:t>
      </w:r>
      <w:r w:rsidR="00A54EDF" w:rsidRPr="007F4E43">
        <w:rPr>
          <w:rFonts w:cs="Arial"/>
          <w:sz w:val="19"/>
          <w:szCs w:val="19"/>
        </w:rPr>
        <w:t xml:space="preserve"> for </w:t>
      </w:r>
      <w:r w:rsidR="00EB5E9D">
        <w:rPr>
          <w:rFonts w:cs="Arial"/>
          <w:sz w:val="19"/>
          <w:szCs w:val="19"/>
        </w:rPr>
        <w:t>the Middle East District</w:t>
      </w:r>
      <w:r w:rsidRPr="007F4E43">
        <w:rPr>
          <w:rFonts w:cs="Arial"/>
          <w:sz w:val="19"/>
          <w:szCs w:val="19"/>
        </w:rPr>
        <w:t>.</w:t>
      </w:r>
    </w:p>
    <w:p w14:paraId="532365B3" w14:textId="7E97F94D" w:rsidR="0090015F" w:rsidRPr="0090015F" w:rsidRDefault="0090015F" w:rsidP="004A4A6A">
      <w:pPr>
        <w:pStyle w:val="NoSpacing"/>
        <w:numPr>
          <w:ilvl w:val="0"/>
          <w:numId w:val="22"/>
        </w:numPr>
        <w:rPr>
          <w:rFonts w:cs="Arial"/>
          <w:sz w:val="19"/>
          <w:szCs w:val="19"/>
        </w:rPr>
      </w:pPr>
      <w:r w:rsidRPr="007F4E43">
        <w:rPr>
          <w:rFonts w:cs="Arial"/>
          <w:sz w:val="19"/>
          <w:szCs w:val="19"/>
        </w:rPr>
        <w:t>Designed and facilitated multiple SMART Planning charrettes</w:t>
      </w:r>
      <w:r w:rsidR="0017388E">
        <w:rPr>
          <w:rFonts w:cs="Arial"/>
          <w:sz w:val="19"/>
          <w:szCs w:val="19"/>
        </w:rPr>
        <w:t>.</w:t>
      </w:r>
    </w:p>
    <w:p w14:paraId="10017326" w14:textId="77777777" w:rsidR="0090015F" w:rsidRDefault="0090015F" w:rsidP="0090015F">
      <w:pPr>
        <w:pStyle w:val="NoSpacing"/>
        <w:jc w:val="both"/>
        <w:rPr>
          <w:rFonts w:cs="Arial"/>
          <w:sz w:val="19"/>
          <w:szCs w:val="19"/>
        </w:rPr>
      </w:pPr>
    </w:p>
    <w:p w14:paraId="22AB3A98" w14:textId="64F88C88" w:rsidR="0090015F" w:rsidRPr="007F4E43" w:rsidRDefault="0090015F" w:rsidP="0090015F">
      <w:pPr>
        <w:pStyle w:val="NoSpacing"/>
        <w:rPr>
          <w:rFonts w:cs="Arial"/>
          <w:b/>
          <w:i/>
          <w:sz w:val="20"/>
          <w:szCs w:val="20"/>
        </w:rPr>
      </w:pPr>
      <w:r w:rsidRPr="007F4E43">
        <w:rPr>
          <w:rFonts w:cs="Arial"/>
          <w:b/>
          <w:i/>
          <w:sz w:val="20"/>
          <w:szCs w:val="20"/>
        </w:rPr>
        <w:t xml:space="preserve">Enabled Access to Facilitators and other Resources </w:t>
      </w:r>
    </w:p>
    <w:p w14:paraId="1DF39F21" w14:textId="5CCE5D78" w:rsidR="0090015F" w:rsidRPr="007F4E43" w:rsidRDefault="0090015F" w:rsidP="004A4A6A">
      <w:pPr>
        <w:pStyle w:val="NoSpacing"/>
        <w:numPr>
          <w:ilvl w:val="0"/>
          <w:numId w:val="1"/>
        </w:numPr>
        <w:rPr>
          <w:rFonts w:cs="Arial"/>
          <w:sz w:val="19"/>
          <w:szCs w:val="19"/>
        </w:rPr>
      </w:pPr>
      <w:r w:rsidRPr="007F4E43">
        <w:rPr>
          <w:rFonts w:cs="Arial"/>
          <w:sz w:val="19"/>
          <w:szCs w:val="19"/>
        </w:rPr>
        <w:t xml:space="preserve">Responded to more than a dozen District requests for facilitators or other resources by referring them to the “Find a Facilitator Database,” local </w:t>
      </w:r>
      <w:r>
        <w:rPr>
          <w:rFonts w:cs="Arial"/>
          <w:sz w:val="19"/>
          <w:szCs w:val="19"/>
        </w:rPr>
        <w:t>Public Involvement Specialists</w:t>
      </w:r>
      <w:r w:rsidRPr="007F4E43">
        <w:rPr>
          <w:rFonts w:cs="Arial"/>
          <w:sz w:val="19"/>
          <w:szCs w:val="19"/>
        </w:rPr>
        <w:t>, or USIECR</w:t>
      </w:r>
      <w:r w:rsidR="00A55A96">
        <w:rPr>
          <w:rFonts w:cs="Arial"/>
          <w:sz w:val="19"/>
          <w:szCs w:val="19"/>
        </w:rPr>
        <w:t>.</w:t>
      </w:r>
    </w:p>
    <w:p w14:paraId="262C7A86" w14:textId="2EAAEE1A" w:rsidR="0090015F" w:rsidRPr="007F4E43" w:rsidRDefault="0090015F" w:rsidP="004A4A6A">
      <w:pPr>
        <w:pStyle w:val="NoSpacing"/>
        <w:numPr>
          <w:ilvl w:val="0"/>
          <w:numId w:val="1"/>
        </w:numPr>
        <w:rPr>
          <w:rFonts w:cs="Arial"/>
          <w:sz w:val="19"/>
          <w:szCs w:val="19"/>
        </w:rPr>
      </w:pPr>
      <w:r w:rsidRPr="007F4E43">
        <w:rPr>
          <w:rFonts w:cs="Arial"/>
          <w:sz w:val="19"/>
          <w:szCs w:val="19"/>
        </w:rPr>
        <w:t>Provided pro-bono, on-call advice to Districts on virtual and in-person collaboration and interactive techniques 30 times</w:t>
      </w:r>
      <w:r w:rsidR="00A55A96">
        <w:rPr>
          <w:rFonts w:cs="Arial"/>
          <w:sz w:val="19"/>
          <w:szCs w:val="19"/>
        </w:rPr>
        <w:t>.</w:t>
      </w:r>
    </w:p>
    <w:p w14:paraId="13652FBD" w14:textId="5055B0F9" w:rsidR="007A5C26" w:rsidRPr="007F4E43" w:rsidRDefault="00EC4EF9" w:rsidP="0084252C">
      <w:pPr>
        <w:pStyle w:val="NoSpacing"/>
        <w:rPr>
          <w:rFonts w:cs="Arial"/>
          <w:sz w:val="20"/>
          <w:szCs w:val="20"/>
        </w:rPr>
      </w:pPr>
      <w:r w:rsidRPr="007F4E43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2CFE7F7D" wp14:editId="434E5BD8">
                <wp:simplePos x="0" y="0"/>
                <wp:positionH relativeFrom="leftMargin">
                  <wp:posOffset>191068</wp:posOffset>
                </wp:positionH>
                <wp:positionV relativeFrom="paragraph">
                  <wp:posOffset>167251</wp:posOffset>
                </wp:positionV>
                <wp:extent cx="8577" cy="3234520"/>
                <wp:effectExtent l="19050" t="19050" r="29845" b="2349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577" cy="32345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7977F" id="Straight Connector 12" o:spid="_x0000_s1026" style="position:absolute;flip:x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5.05pt,13.15pt" to="15.75pt,2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" strokecolor="red" strokeweight="2.25pt">
                <o:lock v:ext="edit" shapetype="f"/>
                <w10:wrap anchorx="margin"/>
              </v:line>
            </w:pict>
          </mc:Fallback>
        </mc:AlternateContent>
      </w:r>
    </w:p>
    <w:p w14:paraId="2BE51CF5" w14:textId="77777777" w:rsidR="00CE145F" w:rsidRPr="007F4E43" w:rsidRDefault="0053676F" w:rsidP="00CE145F">
      <w:pPr>
        <w:pStyle w:val="NoSpacing"/>
        <w:rPr>
          <w:rFonts w:cs="Arial"/>
          <w:sz w:val="21"/>
          <w:szCs w:val="21"/>
        </w:rPr>
      </w:pPr>
      <w:r w:rsidRPr="007F4E43">
        <w:rPr>
          <w:rFonts w:cs="Arial"/>
          <w:b/>
          <w:sz w:val="21"/>
          <w:szCs w:val="21"/>
        </w:rPr>
        <w:t>GOAL 3</w:t>
      </w:r>
      <w:r w:rsidR="004026F5" w:rsidRPr="007F4E43">
        <w:rPr>
          <w:rFonts w:cs="Arial"/>
          <w:b/>
          <w:sz w:val="21"/>
          <w:szCs w:val="21"/>
        </w:rPr>
        <w:t>:</w:t>
      </w:r>
      <w:r w:rsidR="004026F5" w:rsidRPr="007F4E43">
        <w:rPr>
          <w:rFonts w:cs="Arial"/>
          <w:sz w:val="21"/>
          <w:szCs w:val="21"/>
        </w:rPr>
        <w:t xml:space="preserve"> </w:t>
      </w:r>
      <w:r w:rsidR="004026F5" w:rsidRPr="007F4E43">
        <w:rPr>
          <w:rFonts w:cs="Arial"/>
          <w:i/>
          <w:sz w:val="21"/>
          <w:szCs w:val="21"/>
        </w:rPr>
        <w:t>Advise Corps leadership in designing, implementing and investing in effective collaboration.</w:t>
      </w:r>
    </w:p>
    <w:p w14:paraId="0F94BECB" w14:textId="4C17DADE" w:rsidR="00E80C10" w:rsidRPr="007F4E43" w:rsidRDefault="00777064" w:rsidP="0084252C">
      <w:pPr>
        <w:pStyle w:val="NoSpacing"/>
        <w:rPr>
          <w:rFonts w:cs="Arial"/>
          <w:b/>
          <w:i/>
          <w:sz w:val="20"/>
          <w:szCs w:val="20"/>
        </w:rPr>
      </w:pPr>
      <w:r w:rsidRPr="00777064">
        <w:rPr>
          <w:b/>
          <w:i/>
          <w:noProof/>
          <w:sz w:val="20"/>
          <w:szCs w:val="20"/>
        </w:rPr>
        <w:lastRenderedPageBreak/>
        <w:drawing>
          <wp:anchor distT="0" distB="0" distL="114300" distR="114300" simplePos="0" relativeHeight="251686912" behindDoc="1" locked="0" layoutInCell="1" allowOverlap="1" wp14:anchorId="5008F153" wp14:editId="5BE11564">
            <wp:simplePos x="0" y="0"/>
            <wp:positionH relativeFrom="column">
              <wp:posOffset>5402580</wp:posOffset>
            </wp:positionH>
            <wp:positionV relativeFrom="paragraph">
              <wp:posOffset>71120</wp:posOffset>
            </wp:positionV>
            <wp:extent cx="1900555" cy="2534285"/>
            <wp:effectExtent l="0" t="0" r="4445" b="0"/>
            <wp:wrapTight wrapText="bothSides">
              <wp:wrapPolygon edited="0">
                <wp:start x="0" y="0"/>
                <wp:lineTo x="0" y="21432"/>
                <wp:lineTo x="21434" y="21432"/>
                <wp:lineTo x="21434" y="0"/>
                <wp:lineTo x="0" y="0"/>
              </wp:wrapPolygon>
            </wp:wrapTight>
            <wp:docPr id="4" name="Picture 4" descr="S:\Programs\CPCX\photos\FY2016\Portneuf Visioning Study (Pocatello ID)\IMG_6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Programs\CPCX\photos\FY2016\Portneuf Visioning Study (Pocatello ID)\IMG_67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838C7" w14:textId="37C6437D" w:rsidR="008F37EA" w:rsidRPr="007F4E43" w:rsidRDefault="008F37EA" w:rsidP="00C42618">
      <w:pPr>
        <w:pStyle w:val="NoSpacing"/>
        <w:rPr>
          <w:b/>
          <w:i/>
          <w:sz w:val="20"/>
          <w:szCs w:val="20"/>
        </w:rPr>
      </w:pPr>
      <w:r w:rsidRPr="007F4E43">
        <w:rPr>
          <w:b/>
          <w:i/>
          <w:sz w:val="20"/>
          <w:szCs w:val="20"/>
        </w:rPr>
        <w:t>Support</w:t>
      </w:r>
      <w:r w:rsidR="00F518DA" w:rsidRPr="007F4E43">
        <w:rPr>
          <w:b/>
          <w:i/>
          <w:sz w:val="20"/>
          <w:szCs w:val="20"/>
        </w:rPr>
        <w:t>ed</w:t>
      </w:r>
      <w:r w:rsidRPr="007F4E43">
        <w:rPr>
          <w:b/>
          <w:i/>
          <w:sz w:val="20"/>
          <w:szCs w:val="20"/>
        </w:rPr>
        <w:t xml:space="preserve"> </w:t>
      </w:r>
      <w:r w:rsidR="00E9438F" w:rsidRPr="007F4E43">
        <w:rPr>
          <w:b/>
          <w:i/>
          <w:sz w:val="20"/>
          <w:szCs w:val="20"/>
        </w:rPr>
        <w:t>Special HQ &amp; ASA-CW I</w:t>
      </w:r>
      <w:r w:rsidRPr="007F4E43">
        <w:rPr>
          <w:b/>
          <w:i/>
          <w:sz w:val="20"/>
          <w:szCs w:val="20"/>
        </w:rPr>
        <w:t>nitiatives</w:t>
      </w:r>
    </w:p>
    <w:p w14:paraId="31570BA0" w14:textId="16456602" w:rsidR="00DA161E" w:rsidRPr="007F4E43" w:rsidRDefault="00E9438F" w:rsidP="004A4A6A">
      <w:pPr>
        <w:numPr>
          <w:ilvl w:val="0"/>
          <w:numId w:val="12"/>
        </w:numPr>
        <w:spacing w:after="0" w:line="240" w:lineRule="auto"/>
        <w:textAlignment w:val="baseline"/>
        <w:rPr>
          <w:rFonts w:cs="Arial"/>
          <w:sz w:val="19"/>
          <w:szCs w:val="19"/>
        </w:rPr>
      </w:pPr>
      <w:r w:rsidRPr="007F4E43">
        <w:rPr>
          <w:rFonts w:cs="Arial"/>
          <w:sz w:val="19"/>
          <w:szCs w:val="19"/>
        </w:rPr>
        <w:t>L</w:t>
      </w:r>
      <w:r w:rsidR="00DA161E" w:rsidRPr="007F4E43">
        <w:rPr>
          <w:rFonts w:cs="Arial"/>
          <w:sz w:val="19"/>
          <w:szCs w:val="19"/>
        </w:rPr>
        <w:t xml:space="preserve">ed </w:t>
      </w:r>
      <w:r w:rsidR="008E3C8E" w:rsidRPr="007F4E43">
        <w:rPr>
          <w:rFonts w:cs="Arial"/>
          <w:sz w:val="19"/>
          <w:szCs w:val="19"/>
        </w:rPr>
        <w:t>Public Involvement and Communication Team for USACE Levee Safety program</w:t>
      </w:r>
    </w:p>
    <w:p w14:paraId="7365D117" w14:textId="5D8CE641" w:rsidR="00EC110B" w:rsidRPr="007F4E43" w:rsidRDefault="00EC110B" w:rsidP="004A4A6A">
      <w:pPr>
        <w:numPr>
          <w:ilvl w:val="0"/>
          <w:numId w:val="12"/>
        </w:numPr>
        <w:spacing w:after="0" w:line="240" w:lineRule="auto"/>
        <w:textAlignment w:val="baseline"/>
        <w:rPr>
          <w:rFonts w:cs="Arial"/>
          <w:sz w:val="19"/>
          <w:szCs w:val="19"/>
        </w:rPr>
      </w:pPr>
      <w:r w:rsidRPr="007F4E43">
        <w:rPr>
          <w:rFonts w:cs="Arial"/>
          <w:sz w:val="19"/>
          <w:szCs w:val="19"/>
        </w:rPr>
        <w:t>Met with H</w:t>
      </w:r>
      <w:r w:rsidR="0090015F">
        <w:rPr>
          <w:rFonts w:cs="Arial"/>
          <w:sz w:val="19"/>
          <w:szCs w:val="19"/>
        </w:rPr>
        <w:t>Q</w:t>
      </w:r>
      <w:r w:rsidRPr="007F4E43">
        <w:rPr>
          <w:rFonts w:cs="Arial"/>
          <w:sz w:val="19"/>
          <w:szCs w:val="19"/>
        </w:rPr>
        <w:t xml:space="preserve">-USACE on Risk Communication Needs for the FUDS program and for Interagency Collaboration opportunities within the Urban Waters Program; </w:t>
      </w:r>
      <w:r w:rsidR="00E179A9">
        <w:rPr>
          <w:rFonts w:cs="Arial"/>
          <w:sz w:val="19"/>
          <w:szCs w:val="19"/>
        </w:rPr>
        <w:t>identified a path forward</w:t>
      </w:r>
      <w:r w:rsidRPr="007F4E43">
        <w:rPr>
          <w:rFonts w:cs="Arial"/>
          <w:sz w:val="19"/>
          <w:szCs w:val="19"/>
        </w:rPr>
        <w:t xml:space="preserve"> </w:t>
      </w:r>
      <w:r w:rsidR="00E179A9">
        <w:rPr>
          <w:rFonts w:cs="Arial"/>
          <w:sz w:val="19"/>
          <w:szCs w:val="19"/>
        </w:rPr>
        <w:t>for</w:t>
      </w:r>
      <w:r w:rsidR="00E179A9" w:rsidRPr="007F4E43">
        <w:rPr>
          <w:rFonts w:cs="Arial"/>
          <w:sz w:val="19"/>
          <w:szCs w:val="19"/>
        </w:rPr>
        <w:t xml:space="preserve"> </w:t>
      </w:r>
      <w:r w:rsidRPr="007F4E43">
        <w:rPr>
          <w:rFonts w:cs="Arial"/>
          <w:sz w:val="19"/>
          <w:szCs w:val="19"/>
        </w:rPr>
        <w:t>support</w:t>
      </w:r>
      <w:r w:rsidR="00E179A9">
        <w:rPr>
          <w:rFonts w:cs="Arial"/>
          <w:sz w:val="19"/>
          <w:szCs w:val="19"/>
        </w:rPr>
        <w:t>ing</w:t>
      </w:r>
      <w:r w:rsidRPr="007F4E43">
        <w:rPr>
          <w:rFonts w:cs="Arial"/>
          <w:sz w:val="19"/>
          <w:szCs w:val="19"/>
        </w:rPr>
        <w:t xml:space="preserve"> </w:t>
      </w:r>
      <w:r w:rsidR="00E179A9">
        <w:rPr>
          <w:rFonts w:cs="Arial"/>
          <w:sz w:val="19"/>
          <w:szCs w:val="19"/>
        </w:rPr>
        <w:t>each</w:t>
      </w:r>
      <w:r w:rsidR="00E179A9" w:rsidRPr="007F4E43">
        <w:rPr>
          <w:rFonts w:cs="Arial"/>
          <w:sz w:val="19"/>
          <w:szCs w:val="19"/>
        </w:rPr>
        <w:t xml:space="preserve"> </w:t>
      </w:r>
      <w:r w:rsidRPr="007F4E43">
        <w:rPr>
          <w:rFonts w:cs="Arial"/>
          <w:sz w:val="19"/>
          <w:szCs w:val="19"/>
        </w:rPr>
        <w:t>initiatives.</w:t>
      </w:r>
    </w:p>
    <w:p w14:paraId="241342A3" w14:textId="441B0CF7" w:rsidR="00DA161E" w:rsidRPr="009F1801" w:rsidRDefault="00EC110B" w:rsidP="004A4A6A">
      <w:pPr>
        <w:pStyle w:val="NoSpacing"/>
        <w:numPr>
          <w:ilvl w:val="0"/>
          <w:numId w:val="12"/>
        </w:numPr>
        <w:rPr>
          <w:rFonts w:cs="Arial"/>
          <w:iCs/>
          <w:sz w:val="19"/>
          <w:szCs w:val="19"/>
        </w:rPr>
      </w:pPr>
      <w:r w:rsidRPr="007F4E43">
        <w:rPr>
          <w:rFonts w:cs="Arial"/>
          <w:iCs/>
          <w:sz w:val="19"/>
          <w:szCs w:val="19"/>
        </w:rPr>
        <w:t>Supported</w:t>
      </w:r>
      <w:r w:rsidR="00E9438F" w:rsidRPr="007F4E43">
        <w:rPr>
          <w:rFonts w:cs="Arial"/>
          <w:iCs/>
          <w:sz w:val="19"/>
          <w:szCs w:val="19"/>
        </w:rPr>
        <w:t xml:space="preserve"> </w:t>
      </w:r>
      <w:r w:rsidR="00E9438F" w:rsidRPr="009F1801">
        <w:rPr>
          <w:rFonts w:cs="Arial"/>
          <w:iCs/>
          <w:sz w:val="19"/>
          <w:szCs w:val="19"/>
        </w:rPr>
        <w:t xml:space="preserve">Watershed Informed Budgeting </w:t>
      </w:r>
      <w:r w:rsidRPr="009F1801">
        <w:rPr>
          <w:rFonts w:cs="Arial"/>
          <w:iCs/>
          <w:sz w:val="19"/>
          <w:szCs w:val="19"/>
        </w:rPr>
        <w:t>Stakeholder Engagement</w:t>
      </w:r>
      <w:r w:rsidR="00E179A9" w:rsidRPr="009F1801">
        <w:rPr>
          <w:rFonts w:cs="Arial"/>
          <w:iCs/>
          <w:sz w:val="19"/>
          <w:szCs w:val="19"/>
        </w:rPr>
        <w:t>.</w:t>
      </w:r>
    </w:p>
    <w:p w14:paraId="11F0349E" w14:textId="77777777" w:rsidR="00E9438F" w:rsidRPr="007F4E43" w:rsidRDefault="00E9438F" w:rsidP="004A4A6A">
      <w:pPr>
        <w:pStyle w:val="NoSpacing"/>
        <w:numPr>
          <w:ilvl w:val="0"/>
          <w:numId w:val="12"/>
        </w:numPr>
        <w:rPr>
          <w:rFonts w:cs="Arial"/>
          <w:iCs/>
          <w:sz w:val="19"/>
          <w:szCs w:val="19"/>
        </w:rPr>
      </w:pPr>
      <w:r w:rsidRPr="007F4E43">
        <w:rPr>
          <w:rFonts w:cs="Arial"/>
          <w:iCs/>
          <w:sz w:val="19"/>
          <w:szCs w:val="19"/>
        </w:rPr>
        <w:t xml:space="preserve">Revised </w:t>
      </w:r>
      <w:r w:rsidRPr="00CC375D">
        <w:rPr>
          <w:rFonts w:cs="Arial"/>
          <w:i/>
          <w:iCs/>
          <w:sz w:val="19"/>
          <w:szCs w:val="19"/>
        </w:rPr>
        <w:t>Planning Guidance Notebook Appendix B</w:t>
      </w:r>
      <w:r w:rsidR="00E179A9">
        <w:rPr>
          <w:rFonts w:cs="Arial"/>
          <w:i/>
          <w:iCs/>
          <w:sz w:val="19"/>
          <w:szCs w:val="19"/>
        </w:rPr>
        <w:t>:</w:t>
      </w:r>
      <w:r w:rsidRPr="00CC375D">
        <w:rPr>
          <w:rFonts w:cs="Arial"/>
          <w:i/>
          <w:sz w:val="19"/>
          <w:szCs w:val="19"/>
        </w:rPr>
        <w:t xml:space="preserve"> Coordination, Communication and Collaboration</w:t>
      </w:r>
      <w:r w:rsidR="00E179A9">
        <w:rPr>
          <w:rFonts w:cs="Arial"/>
          <w:i/>
          <w:sz w:val="19"/>
          <w:szCs w:val="19"/>
        </w:rPr>
        <w:t>.</w:t>
      </w:r>
    </w:p>
    <w:p w14:paraId="471F5D3A" w14:textId="53B6C41B" w:rsidR="00C42618" w:rsidRPr="007F4E43" w:rsidRDefault="00C42618" w:rsidP="00BF40BF">
      <w:pPr>
        <w:pStyle w:val="NoSpacing"/>
        <w:ind w:left="720"/>
        <w:rPr>
          <w:rFonts w:cs="Arial"/>
          <w:sz w:val="20"/>
          <w:szCs w:val="20"/>
        </w:rPr>
      </w:pPr>
    </w:p>
    <w:p w14:paraId="19484D05" w14:textId="64FE7A63" w:rsidR="00E9438F" w:rsidRPr="007F4E43" w:rsidRDefault="00777064" w:rsidP="00E9438F">
      <w:pPr>
        <w:pStyle w:val="NoSpacing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</w:t>
      </w:r>
      <w:r w:rsidR="00E9438F" w:rsidRPr="007F4E43">
        <w:rPr>
          <w:b/>
          <w:i/>
          <w:sz w:val="20"/>
          <w:szCs w:val="20"/>
        </w:rPr>
        <w:t>ssess</w:t>
      </w:r>
      <w:r w:rsidR="00F518DA" w:rsidRPr="007F4E43">
        <w:rPr>
          <w:b/>
          <w:i/>
          <w:sz w:val="20"/>
          <w:szCs w:val="20"/>
        </w:rPr>
        <w:t>ed</w:t>
      </w:r>
      <w:r w:rsidR="00E9438F" w:rsidRPr="007F4E43">
        <w:rPr>
          <w:b/>
          <w:i/>
          <w:sz w:val="20"/>
          <w:szCs w:val="20"/>
        </w:rPr>
        <w:t xml:space="preserve"> the Corps’ capacity to collaborate with internal and external stakeholders</w:t>
      </w:r>
    </w:p>
    <w:p w14:paraId="05BF6F38" w14:textId="77777777" w:rsidR="00E9438F" w:rsidRPr="007F4E43" w:rsidRDefault="00EC110B" w:rsidP="0053676F">
      <w:pPr>
        <w:pStyle w:val="PlainText"/>
        <w:numPr>
          <w:ilvl w:val="0"/>
          <w:numId w:val="12"/>
        </w:numPr>
        <w:jc w:val="both"/>
        <w:rPr>
          <w:rFonts w:ascii="Arial" w:hAnsi="Arial" w:cs="Arial"/>
          <w:sz w:val="19"/>
          <w:szCs w:val="19"/>
        </w:rPr>
      </w:pPr>
      <w:r w:rsidRPr="007F4E43">
        <w:rPr>
          <w:rFonts w:ascii="Arial" w:hAnsi="Arial" w:cs="Arial"/>
          <w:sz w:val="19"/>
          <w:szCs w:val="19"/>
        </w:rPr>
        <w:t xml:space="preserve">Published </w:t>
      </w:r>
      <w:r w:rsidR="00A013B1">
        <w:rPr>
          <w:rFonts w:ascii="Arial" w:hAnsi="Arial" w:cs="Arial"/>
          <w:i/>
          <w:sz w:val="19"/>
          <w:szCs w:val="19"/>
        </w:rPr>
        <w:t xml:space="preserve">USACE </w:t>
      </w:r>
      <w:r w:rsidR="00E9438F" w:rsidRPr="00CC375D">
        <w:rPr>
          <w:rFonts w:ascii="Arial" w:hAnsi="Arial" w:cs="Arial"/>
          <w:i/>
          <w:sz w:val="19"/>
          <w:szCs w:val="19"/>
        </w:rPr>
        <w:t>Collaborative Capa</w:t>
      </w:r>
      <w:r w:rsidR="00DA161E" w:rsidRPr="00CC375D">
        <w:rPr>
          <w:rFonts w:ascii="Arial" w:hAnsi="Arial" w:cs="Arial"/>
          <w:i/>
          <w:sz w:val="19"/>
          <w:szCs w:val="19"/>
        </w:rPr>
        <w:t>city Assessment Report</w:t>
      </w:r>
      <w:r w:rsidR="00E179A9">
        <w:rPr>
          <w:rFonts w:ascii="Arial" w:hAnsi="Arial" w:cs="Arial"/>
          <w:i/>
          <w:sz w:val="19"/>
          <w:szCs w:val="19"/>
        </w:rPr>
        <w:t>.</w:t>
      </w:r>
    </w:p>
    <w:p w14:paraId="1C1A65E0" w14:textId="0AF71CBD" w:rsidR="00E9438F" w:rsidRPr="00CC375D" w:rsidRDefault="00EC110B" w:rsidP="004A4A6A">
      <w:pPr>
        <w:pStyle w:val="PlainText"/>
        <w:numPr>
          <w:ilvl w:val="0"/>
          <w:numId w:val="12"/>
        </w:numPr>
        <w:jc w:val="both"/>
        <w:rPr>
          <w:rFonts w:ascii="Arial" w:hAnsi="Arial" w:cs="Arial"/>
          <w:i/>
          <w:sz w:val="19"/>
          <w:szCs w:val="19"/>
        </w:rPr>
      </w:pPr>
      <w:r w:rsidRPr="007F4E43">
        <w:rPr>
          <w:rFonts w:ascii="Arial" w:hAnsi="Arial" w:cs="Arial"/>
          <w:sz w:val="19"/>
          <w:szCs w:val="19"/>
        </w:rPr>
        <w:t xml:space="preserve">Published </w:t>
      </w:r>
      <w:r w:rsidRPr="00CC375D">
        <w:rPr>
          <w:rFonts w:ascii="Arial" w:hAnsi="Arial" w:cs="Arial"/>
          <w:i/>
          <w:sz w:val="19"/>
          <w:szCs w:val="19"/>
        </w:rPr>
        <w:t>Assessment of</w:t>
      </w:r>
      <w:r w:rsidR="00E9438F" w:rsidRPr="00CC375D">
        <w:rPr>
          <w:rFonts w:ascii="Arial" w:hAnsi="Arial" w:cs="Arial"/>
          <w:i/>
          <w:sz w:val="19"/>
          <w:szCs w:val="19"/>
        </w:rPr>
        <w:t xml:space="preserve"> the Public Involvement in Flood Risk Management </w:t>
      </w:r>
      <w:r w:rsidR="00E179A9">
        <w:rPr>
          <w:rFonts w:ascii="Arial" w:hAnsi="Arial" w:cs="Arial"/>
          <w:i/>
          <w:sz w:val="19"/>
          <w:szCs w:val="19"/>
        </w:rPr>
        <w:t>P</w:t>
      </w:r>
      <w:r w:rsidR="00E9438F" w:rsidRPr="00CC375D">
        <w:rPr>
          <w:rFonts w:ascii="Arial" w:hAnsi="Arial" w:cs="Arial"/>
          <w:i/>
          <w:sz w:val="19"/>
          <w:szCs w:val="19"/>
        </w:rPr>
        <w:t xml:space="preserve">ilot </w:t>
      </w:r>
      <w:r w:rsidR="00E179A9">
        <w:rPr>
          <w:rFonts w:ascii="Arial" w:hAnsi="Arial" w:cs="Arial"/>
          <w:i/>
          <w:sz w:val="19"/>
          <w:szCs w:val="19"/>
        </w:rPr>
        <w:t>P</w:t>
      </w:r>
      <w:r w:rsidR="00E9438F" w:rsidRPr="00CC375D">
        <w:rPr>
          <w:rFonts w:ascii="Arial" w:hAnsi="Arial" w:cs="Arial"/>
          <w:i/>
          <w:sz w:val="19"/>
          <w:szCs w:val="19"/>
        </w:rPr>
        <w:t>rogram</w:t>
      </w:r>
      <w:r w:rsidR="00E179A9" w:rsidRPr="00CC375D">
        <w:rPr>
          <w:rFonts w:ascii="Arial" w:hAnsi="Arial" w:cs="Arial"/>
          <w:i/>
          <w:sz w:val="19"/>
          <w:szCs w:val="19"/>
        </w:rPr>
        <w:t>.</w:t>
      </w:r>
    </w:p>
    <w:p w14:paraId="3BC3147F" w14:textId="0D4C0AE7" w:rsidR="00E9438F" w:rsidRPr="007F4E43" w:rsidRDefault="00EC110B" w:rsidP="004A4A6A">
      <w:pPr>
        <w:pStyle w:val="NoSpacing"/>
        <w:numPr>
          <w:ilvl w:val="0"/>
          <w:numId w:val="12"/>
        </w:numPr>
        <w:tabs>
          <w:tab w:val="left" w:pos="360"/>
        </w:tabs>
        <w:jc w:val="both"/>
        <w:rPr>
          <w:rFonts w:cs="Arial"/>
          <w:sz w:val="19"/>
          <w:szCs w:val="19"/>
        </w:rPr>
      </w:pPr>
      <w:r w:rsidRPr="007F4E43">
        <w:rPr>
          <w:rFonts w:cs="Arial"/>
          <w:sz w:val="19"/>
          <w:szCs w:val="19"/>
        </w:rPr>
        <w:t xml:space="preserve">Finalized </w:t>
      </w:r>
      <w:r w:rsidR="00E9438F" w:rsidRPr="007F4E43">
        <w:rPr>
          <w:rFonts w:cs="Arial"/>
          <w:sz w:val="19"/>
          <w:szCs w:val="19"/>
        </w:rPr>
        <w:t xml:space="preserve">redesign </w:t>
      </w:r>
      <w:r w:rsidRPr="007F4E43">
        <w:rPr>
          <w:rFonts w:cs="Arial"/>
          <w:sz w:val="19"/>
          <w:szCs w:val="19"/>
        </w:rPr>
        <w:t xml:space="preserve">of </w:t>
      </w:r>
      <w:r w:rsidR="009F1801">
        <w:rPr>
          <w:rFonts w:cs="Arial"/>
          <w:sz w:val="19"/>
          <w:szCs w:val="19"/>
        </w:rPr>
        <w:t xml:space="preserve">OMB-approved </w:t>
      </w:r>
      <w:r w:rsidR="00D02243">
        <w:rPr>
          <w:rFonts w:cs="Arial"/>
          <w:sz w:val="19"/>
          <w:szCs w:val="19"/>
        </w:rPr>
        <w:t xml:space="preserve">interagency </w:t>
      </w:r>
      <w:r w:rsidR="00E9438F" w:rsidRPr="007F4E43">
        <w:rPr>
          <w:rFonts w:cs="Arial"/>
          <w:sz w:val="19"/>
          <w:szCs w:val="19"/>
        </w:rPr>
        <w:t>surveys to evaluate facilitated processes</w:t>
      </w:r>
      <w:r w:rsidR="00E179A9">
        <w:rPr>
          <w:rFonts w:cs="Arial"/>
          <w:sz w:val="19"/>
          <w:szCs w:val="19"/>
        </w:rPr>
        <w:t>.</w:t>
      </w:r>
    </w:p>
    <w:p w14:paraId="45F628F9" w14:textId="63B3BBB2" w:rsidR="00E9438F" w:rsidRPr="007F4E43" w:rsidRDefault="00E9438F" w:rsidP="00E9438F">
      <w:pPr>
        <w:pStyle w:val="NoSpacing"/>
        <w:rPr>
          <w:b/>
          <w:i/>
        </w:rPr>
      </w:pPr>
    </w:p>
    <w:p w14:paraId="0F8EB453" w14:textId="35379722" w:rsidR="00CE145F" w:rsidRPr="007F4E43" w:rsidRDefault="00E9438F" w:rsidP="00E9438F">
      <w:pPr>
        <w:pStyle w:val="NoSpacing"/>
        <w:rPr>
          <w:rFonts w:cs="Arial"/>
          <w:b/>
          <w:i/>
          <w:sz w:val="20"/>
          <w:szCs w:val="20"/>
        </w:rPr>
      </w:pPr>
      <w:r w:rsidRPr="007F4E43">
        <w:rPr>
          <w:b/>
          <w:i/>
          <w:sz w:val="20"/>
          <w:szCs w:val="20"/>
        </w:rPr>
        <w:t>Serve</w:t>
      </w:r>
      <w:r w:rsidR="00F518DA" w:rsidRPr="007F4E43">
        <w:rPr>
          <w:b/>
          <w:i/>
          <w:sz w:val="20"/>
          <w:szCs w:val="20"/>
        </w:rPr>
        <w:t>d</w:t>
      </w:r>
      <w:r w:rsidRPr="007F4E43">
        <w:rPr>
          <w:b/>
          <w:i/>
          <w:sz w:val="20"/>
          <w:szCs w:val="20"/>
        </w:rPr>
        <w:t xml:space="preserve"> as the Corps’ representative for external coordination and reporting on collaboration</w:t>
      </w:r>
      <w:r w:rsidR="00777064" w:rsidRPr="0077706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0A87BC9" w14:textId="28F50D6D" w:rsidR="00215623" w:rsidRPr="007F4E43" w:rsidRDefault="004026F5" w:rsidP="004A4A6A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cs="Arial"/>
          <w:sz w:val="19"/>
          <w:szCs w:val="19"/>
        </w:rPr>
      </w:pPr>
      <w:r w:rsidRPr="007F4E43">
        <w:rPr>
          <w:rFonts w:cs="Arial"/>
          <w:sz w:val="19"/>
          <w:szCs w:val="19"/>
        </w:rPr>
        <w:t>Led Corps participation</w:t>
      </w:r>
      <w:r w:rsidR="003B2610" w:rsidRPr="007F4E43">
        <w:rPr>
          <w:rFonts w:cs="Arial"/>
          <w:sz w:val="19"/>
          <w:szCs w:val="19"/>
        </w:rPr>
        <w:t xml:space="preserve"> in CEQ’s quarterly Environmental Collaboration </w:t>
      </w:r>
      <w:r w:rsidR="00D02243">
        <w:rPr>
          <w:rFonts w:cs="Arial"/>
          <w:sz w:val="19"/>
          <w:szCs w:val="19"/>
        </w:rPr>
        <w:t>&amp;</w:t>
      </w:r>
      <w:r w:rsidR="003B2610" w:rsidRPr="007F4E43">
        <w:rPr>
          <w:rFonts w:cs="Arial"/>
          <w:sz w:val="19"/>
          <w:szCs w:val="19"/>
        </w:rPr>
        <w:t xml:space="preserve"> Conflict Resolution Forum</w:t>
      </w:r>
      <w:r w:rsidR="00E179A9">
        <w:rPr>
          <w:rFonts w:cs="Arial"/>
          <w:sz w:val="19"/>
          <w:szCs w:val="19"/>
        </w:rPr>
        <w:t>.</w:t>
      </w:r>
      <w:r w:rsidRPr="007F4E43">
        <w:rPr>
          <w:rFonts w:cs="Arial"/>
          <w:sz w:val="19"/>
          <w:szCs w:val="19"/>
        </w:rPr>
        <w:t xml:space="preserve"> </w:t>
      </w:r>
    </w:p>
    <w:p w14:paraId="0AA1D199" w14:textId="7D5C5539" w:rsidR="0090015F" w:rsidRPr="0090015F" w:rsidRDefault="00D02243" w:rsidP="004A4A6A">
      <w:pPr>
        <w:pStyle w:val="PlainText"/>
        <w:numPr>
          <w:ilvl w:val="0"/>
          <w:numId w:val="13"/>
        </w:numPr>
        <w:rPr>
          <w:rFonts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Produc</w:t>
      </w:r>
      <w:r w:rsidR="004026F5" w:rsidRPr="007F4E43">
        <w:rPr>
          <w:rFonts w:ascii="Arial" w:hAnsi="Arial" w:cs="Arial"/>
          <w:sz w:val="19"/>
          <w:szCs w:val="19"/>
        </w:rPr>
        <w:t xml:space="preserve">ed </w:t>
      </w:r>
      <w:r w:rsidR="00451FF7" w:rsidRPr="007F4E43">
        <w:rPr>
          <w:rFonts w:ascii="Arial" w:hAnsi="Arial" w:cs="Arial"/>
          <w:sz w:val="19"/>
          <w:szCs w:val="19"/>
        </w:rPr>
        <w:t>201</w:t>
      </w:r>
      <w:r w:rsidR="00A54EDF" w:rsidRPr="007F4E43">
        <w:rPr>
          <w:rFonts w:ascii="Arial" w:hAnsi="Arial" w:cs="Arial"/>
          <w:sz w:val="19"/>
          <w:szCs w:val="19"/>
        </w:rPr>
        <w:t>5</w:t>
      </w:r>
      <w:r w:rsidR="004026F5" w:rsidRPr="007F4E43">
        <w:rPr>
          <w:rFonts w:ascii="Arial" w:hAnsi="Arial" w:cs="Arial"/>
          <w:sz w:val="19"/>
          <w:szCs w:val="19"/>
        </w:rPr>
        <w:t xml:space="preserve"> Report</w:t>
      </w:r>
      <w:r w:rsidR="002877AC" w:rsidRPr="007F4E43">
        <w:rPr>
          <w:rFonts w:ascii="Arial" w:hAnsi="Arial" w:cs="Arial"/>
          <w:sz w:val="19"/>
          <w:szCs w:val="19"/>
        </w:rPr>
        <w:t xml:space="preserve"> to</w:t>
      </w:r>
      <w:r w:rsidR="003C7B5E" w:rsidRPr="007F4E43">
        <w:rPr>
          <w:rFonts w:ascii="Arial" w:hAnsi="Arial" w:cs="Arial"/>
          <w:sz w:val="19"/>
          <w:szCs w:val="19"/>
        </w:rPr>
        <w:t xml:space="preserve"> </w:t>
      </w:r>
      <w:r w:rsidR="002877AC" w:rsidRPr="007F4E43">
        <w:rPr>
          <w:rFonts w:ascii="Arial" w:hAnsi="Arial" w:cs="Arial"/>
          <w:sz w:val="19"/>
          <w:szCs w:val="19"/>
        </w:rPr>
        <w:t xml:space="preserve">OMB/CEQ </w:t>
      </w:r>
      <w:r w:rsidR="003C7B5E" w:rsidRPr="007F4E43">
        <w:rPr>
          <w:rFonts w:ascii="Arial" w:hAnsi="Arial" w:cs="Arial"/>
          <w:sz w:val="19"/>
          <w:szCs w:val="19"/>
        </w:rPr>
        <w:t xml:space="preserve">on </w:t>
      </w:r>
      <w:r w:rsidR="003C7B5E" w:rsidRPr="007F4E43">
        <w:rPr>
          <w:rFonts w:ascii="Arial" w:hAnsi="Arial" w:cs="Arial"/>
          <w:i/>
          <w:sz w:val="19"/>
          <w:szCs w:val="19"/>
        </w:rPr>
        <w:t xml:space="preserve">Use of Environmental Collaboration </w:t>
      </w:r>
      <w:r w:rsidR="00451FF7" w:rsidRPr="007F4E43">
        <w:rPr>
          <w:rFonts w:ascii="Arial" w:hAnsi="Arial" w:cs="Arial"/>
          <w:i/>
          <w:sz w:val="19"/>
          <w:szCs w:val="19"/>
        </w:rPr>
        <w:t>&amp;</w:t>
      </w:r>
      <w:r w:rsidR="003C7B5E" w:rsidRPr="007F4E43">
        <w:rPr>
          <w:rFonts w:ascii="Arial" w:hAnsi="Arial" w:cs="Arial"/>
          <w:i/>
          <w:sz w:val="19"/>
          <w:szCs w:val="19"/>
        </w:rPr>
        <w:t xml:space="preserve"> Conflict Resolution in USACE</w:t>
      </w:r>
      <w:r w:rsidR="00E179A9">
        <w:rPr>
          <w:rFonts w:ascii="Arial" w:hAnsi="Arial" w:cs="Arial"/>
          <w:i/>
          <w:sz w:val="19"/>
          <w:szCs w:val="19"/>
        </w:rPr>
        <w:t>.</w:t>
      </w:r>
    </w:p>
    <w:p w14:paraId="7CF28C8E" w14:textId="77777777" w:rsidR="00215623" w:rsidRPr="007F4E43" w:rsidRDefault="0090015F" w:rsidP="004A4A6A">
      <w:pPr>
        <w:pStyle w:val="PlainText"/>
        <w:numPr>
          <w:ilvl w:val="0"/>
          <w:numId w:val="13"/>
        </w:numPr>
        <w:rPr>
          <w:rFonts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Presented at Association for Conflict Resolution’s Environmental and Public Policy Section</w:t>
      </w:r>
      <w:r w:rsidR="003C7B5E" w:rsidRPr="007F4E43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and assumed organizational leadership role.</w:t>
      </w:r>
    </w:p>
    <w:p w14:paraId="000729B6" w14:textId="77777777" w:rsidR="00CC6679" w:rsidRPr="007F4E43" w:rsidRDefault="00EC4EF9" w:rsidP="004A4A6A">
      <w:pPr>
        <w:pStyle w:val="NoSpacing"/>
        <w:rPr>
          <w:rFonts w:cs="Arial"/>
          <w:sz w:val="21"/>
          <w:szCs w:val="21"/>
        </w:rPr>
      </w:pPr>
      <w:r w:rsidRPr="007F4E43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5A1D2B04" wp14:editId="2C080F26">
                <wp:simplePos x="0" y="0"/>
                <wp:positionH relativeFrom="margin">
                  <wp:posOffset>-84540</wp:posOffset>
                </wp:positionH>
                <wp:positionV relativeFrom="paragraph">
                  <wp:posOffset>167844</wp:posOffset>
                </wp:positionV>
                <wp:extent cx="8627" cy="1768415"/>
                <wp:effectExtent l="19050" t="19050" r="29845" b="2286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27" cy="17684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B1A55" id="Straight Connector 14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-6.65pt,13.2pt" to="-5.95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" strokecolor="#00b0f0" strokeweight="2.25pt">
                <o:lock v:ext="edit" shapetype="f"/>
                <w10:wrap anchorx="margin"/>
              </v:line>
            </w:pict>
          </mc:Fallback>
        </mc:AlternateContent>
      </w:r>
    </w:p>
    <w:p w14:paraId="2DD7E3FD" w14:textId="77777777" w:rsidR="00215623" w:rsidRPr="007F4E43" w:rsidRDefault="007F6E72" w:rsidP="004A4A6A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7F4E43">
        <w:rPr>
          <w:rFonts w:cs="Arial"/>
          <w:b/>
          <w:sz w:val="21"/>
          <w:szCs w:val="21"/>
        </w:rPr>
        <w:t>GOAL 4</w:t>
      </w:r>
      <w:r w:rsidR="004026F5" w:rsidRPr="007F4E43">
        <w:rPr>
          <w:rFonts w:cs="Arial"/>
          <w:b/>
          <w:sz w:val="21"/>
          <w:szCs w:val="21"/>
        </w:rPr>
        <w:t>:</w:t>
      </w:r>
      <w:r w:rsidR="004026F5" w:rsidRPr="007F4E43">
        <w:rPr>
          <w:rFonts w:cs="Arial"/>
          <w:sz w:val="21"/>
          <w:szCs w:val="21"/>
        </w:rPr>
        <w:t xml:space="preserve"> </w:t>
      </w:r>
      <w:r w:rsidR="004026F5" w:rsidRPr="007F4E43">
        <w:rPr>
          <w:rFonts w:cs="Arial"/>
          <w:i/>
          <w:sz w:val="21"/>
          <w:szCs w:val="21"/>
        </w:rPr>
        <w:t>Establish the Corps as a thought-leader in collaboration by building the knowledge necessary to address future challenges and embrace opportunities.</w:t>
      </w:r>
    </w:p>
    <w:p w14:paraId="4E523594" w14:textId="77777777" w:rsidR="00215623" w:rsidRPr="007F4E43" w:rsidRDefault="00215623" w:rsidP="004A4A6A">
      <w:pPr>
        <w:pStyle w:val="msoaccenttext"/>
        <w:widowControl w:val="0"/>
        <w:rPr>
          <w:rFonts w:ascii="Arial" w:hAnsi="Arial" w:cs="Arial"/>
          <w:color w:val="auto"/>
        </w:rPr>
      </w:pPr>
    </w:p>
    <w:p w14:paraId="42DE5FFC" w14:textId="77777777" w:rsidR="00AC2C2F" w:rsidRPr="007F4E43" w:rsidRDefault="00AC2C2F" w:rsidP="004A4A6A">
      <w:pPr>
        <w:pStyle w:val="ListParagraph"/>
        <w:spacing w:after="0" w:line="240" w:lineRule="auto"/>
        <w:ind w:left="0"/>
        <w:contextualSpacing w:val="0"/>
        <w:rPr>
          <w:rFonts w:cs="Arial"/>
          <w:b/>
          <w:i/>
          <w:sz w:val="20"/>
          <w:szCs w:val="20"/>
        </w:rPr>
      </w:pPr>
      <w:r w:rsidRPr="007F4E43">
        <w:rPr>
          <w:b/>
          <w:i/>
          <w:sz w:val="20"/>
          <w:szCs w:val="20"/>
        </w:rPr>
        <w:t>Develop</w:t>
      </w:r>
      <w:r w:rsidR="00F518DA" w:rsidRPr="007F4E43">
        <w:rPr>
          <w:b/>
          <w:i/>
          <w:sz w:val="20"/>
          <w:szCs w:val="20"/>
        </w:rPr>
        <w:t>ed</w:t>
      </w:r>
      <w:r w:rsidRPr="007F4E43">
        <w:rPr>
          <w:b/>
          <w:i/>
          <w:sz w:val="20"/>
          <w:szCs w:val="20"/>
        </w:rPr>
        <w:t xml:space="preserve"> innovative applications</w:t>
      </w:r>
      <w:r w:rsidR="003B2610" w:rsidRPr="007F4E43">
        <w:rPr>
          <w:b/>
          <w:i/>
          <w:sz w:val="20"/>
          <w:szCs w:val="20"/>
        </w:rPr>
        <w:t xml:space="preserve"> of technology in collaboration</w:t>
      </w:r>
    </w:p>
    <w:p w14:paraId="68150BA1" w14:textId="77777777" w:rsidR="003D0DC1" w:rsidRPr="007F4E43" w:rsidRDefault="00DD7F3C" w:rsidP="004A4A6A">
      <w:pPr>
        <w:pStyle w:val="NoSpacing"/>
        <w:numPr>
          <w:ilvl w:val="0"/>
          <w:numId w:val="11"/>
        </w:numPr>
        <w:tabs>
          <w:tab w:val="left" w:pos="360"/>
        </w:tabs>
        <w:rPr>
          <w:rFonts w:cs="Arial"/>
          <w:sz w:val="19"/>
          <w:szCs w:val="19"/>
        </w:rPr>
      </w:pPr>
      <w:r w:rsidRPr="007F4E43">
        <w:rPr>
          <w:rFonts w:cs="Arial"/>
          <w:sz w:val="19"/>
          <w:szCs w:val="19"/>
        </w:rPr>
        <w:t xml:space="preserve">Produced </w:t>
      </w:r>
      <w:r w:rsidR="003D0DC1" w:rsidRPr="007F4E43">
        <w:rPr>
          <w:rFonts w:cs="Arial"/>
          <w:sz w:val="19"/>
          <w:szCs w:val="19"/>
        </w:rPr>
        <w:t xml:space="preserve">webinars </w:t>
      </w:r>
      <w:r w:rsidRPr="007F4E43">
        <w:rPr>
          <w:rFonts w:cs="Arial"/>
          <w:sz w:val="19"/>
          <w:szCs w:val="19"/>
        </w:rPr>
        <w:t>&amp;</w:t>
      </w:r>
      <w:r w:rsidR="003D0DC1" w:rsidRPr="007F4E43">
        <w:rPr>
          <w:rFonts w:cs="Arial"/>
          <w:sz w:val="19"/>
          <w:szCs w:val="19"/>
        </w:rPr>
        <w:t xml:space="preserve"> newsletters on </w:t>
      </w:r>
      <w:r w:rsidR="00E82D9B">
        <w:rPr>
          <w:rFonts w:cs="Arial"/>
          <w:sz w:val="19"/>
          <w:szCs w:val="19"/>
        </w:rPr>
        <w:t>e</w:t>
      </w:r>
      <w:r w:rsidR="003D0DC1" w:rsidRPr="007F4E43">
        <w:rPr>
          <w:rFonts w:cs="Arial"/>
          <w:sz w:val="19"/>
          <w:szCs w:val="19"/>
        </w:rPr>
        <w:t>-collaboration platforms</w:t>
      </w:r>
      <w:r w:rsidR="00E82D9B">
        <w:rPr>
          <w:rFonts w:cs="Arial"/>
          <w:sz w:val="19"/>
          <w:szCs w:val="19"/>
        </w:rPr>
        <w:t xml:space="preserve"> and </w:t>
      </w:r>
      <w:r w:rsidR="003D0DC1" w:rsidRPr="007F4E43">
        <w:rPr>
          <w:rFonts w:cs="Arial"/>
          <w:sz w:val="19"/>
          <w:szCs w:val="19"/>
        </w:rPr>
        <w:t>social media</w:t>
      </w:r>
      <w:r w:rsidR="00E82D9B">
        <w:rPr>
          <w:rFonts w:cs="Arial"/>
          <w:sz w:val="19"/>
          <w:szCs w:val="19"/>
        </w:rPr>
        <w:t>.</w:t>
      </w:r>
    </w:p>
    <w:p w14:paraId="0A6C0B77" w14:textId="77777777" w:rsidR="00451FF7" w:rsidRPr="007F4E43" w:rsidRDefault="00451FF7" w:rsidP="004A4A6A">
      <w:pPr>
        <w:pStyle w:val="NoSpacing"/>
        <w:tabs>
          <w:tab w:val="left" w:pos="360"/>
        </w:tabs>
        <w:ind w:left="360"/>
        <w:rPr>
          <w:rFonts w:cs="Arial"/>
          <w:sz w:val="20"/>
          <w:szCs w:val="20"/>
        </w:rPr>
      </w:pPr>
    </w:p>
    <w:p w14:paraId="6E007DE3" w14:textId="77777777" w:rsidR="00AC2C2F" w:rsidRPr="007F4E43" w:rsidRDefault="00954635" w:rsidP="004A4A6A">
      <w:pPr>
        <w:pStyle w:val="PlainText"/>
        <w:rPr>
          <w:rFonts w:ascii="Arial" w:hAnsi="Arial" w:cs="Arial"/>
          <w:b/>
          <w:i/>
          <w:sz w:val="20"/>
          <w:szCs w:val="20"/>
        </w:rPr>
      </w:pPr>
      <w:r w:rsidRPr="007F4E43">
        <w:rPr>
          <w:rFonts w:ascii="Arial" w:hAnsi="Arial" w:cs="Arial"/>
          <w:b/>
          <w:i/>
          <w:sz w:val="20"/>
          <w:szCs w:val="20"/>
        </w:rPr>
        <w:t>P</w:t>
      </w:r>
      <w:r w:rsidR="00AC2C2F" w:rsidRPr="007F4E43">
        <w:rPr>
          <w:rFonts w:ascii="Arial" w:hAnsi="Arial" w:cs="Arial"/>
          <w:b/>
          <w:i/>
          <w:sz w:val="20"/>
          <w:szCs w:val="20"/>
        </w:rPr>
        <w:t>ilot</w:t>
      </w:r>
      <w:r w:rsidR="00F518DA" w:rsidRPr="007F4E43">
        <w:rPr>
          <w:rFonts w:ascii="Arial" w:hAnsi="Arial" w:cs="Arial"/>
          <w:b/>
          <w:i/>
          <w:sz w:val="20"/>
          <w:szCs w:val="20"/>
        </w:rPr>
        <w:t>ed</w:t>
      </w:r>
      <w:r w:rsidR="00AC2C2F" w:rsidRPr="007F4E43">
        <w:rPr>
          <w:rFonts w:ascii="Arial" w:hAnsi="Arial" w:cs="Arial"/>
          <w:b/>
          <w:i/>
          <w:sz w:val="20"/>
          <w:szCs w:val="20"/>
        </w:rPr>
        <w:t xml:space="preserve"> innovative approaches to meet emergi</w:t>
      </w:r>
      <w:r w:rsidR="003B2610" w:rsidRPr="007F4E43">
        <w:rPr>
          <w:rFonts w:ascii="Arial" w:hAnsi="Arial" w:cs="Arial"/>
          <w:b/>
          <w:i/>
          <w:sz w:val="20"/>
          <w:szCs w:val="20"/>
        </w:rPr>
        <w:t>ng issues and future challenges</w:t>
      </w:r>
    </w:p>
    <w:p w14:paraId="23EA6D5F" w14:textId="77777777" w:rsidR="00FD06AB" w:rsidRPr="007F4E43" w:rsidRDefault="003D0DC1" w:rsidP="004A4A6A">
      <w:pPr>
        <w:pStyle w:val="NoSpacing"/>
        <w:numPr>
          <w:ilvl w:val="0"/>
          <w:numId w:val="22"/>
        </w:numPr>
        <w:tabs>
          <w:tab w:val="left" w:pos="360"/>
        </w:tabs>
        <w:rPr>
          <w:rFonts w:cs="Arial"/>
          <w:sz w:val="19"/>
          <w:szCs w:val="19"/>
        </w:rPr>
      </w:pPr>
      <w:r w:rsidRPr="007F4E43">
        <w:rPr>
          <w:rFonts w:cs="Arial"/>
          <w:sz w:val="19"/>
          <w:szCs w:val="19"/>
        </w:rPr>
        <w:t>Designed and implemented</w:t>
      </w:r>
      <w:r w:rsidR="00FD06AB" w:rsidRPr="007F4E43">
        <w:rPr>
          <w:rFonts w:cs="Arial"/>
          <w:sz w:val="19"/>
          <w:szCs w:val="19"/>
        </w:rPr>
        <w:t xml:space="preserve"> the </w:t>
      </w:r>
      <w:r w:rsidR="0013379C">
        <w:rPr>
          <w:rFonts w:cs="Arial"/>
          <w:sz w:val="19"/>
          <w:szCs w:val="19"/>
        </w:rPr>
        <w:t>Iowa-</w:t>
      </w:r>
      <w:r w:rsidR="00A54EDF" w:rsidRPr="007F4E43">
        <w:rPr>
          <w:rFonts w:cs="Arial"/>
          <w:sz w:val="19"/>
          <w:szCs w:val="19"/>
        </w:rPr>
        <w:t>Cedar</w:t>
      </w:r>
      <w:r w:rsidR="00FD06AB" w:rsidRPr="007F4E43">
        <w:rPr>
          <w:rFonts w:cs="Arial"/>
          <w:sz w:val="19"/>
          <w:szCs w:val="19"/>
        </w:rPr>
        <w:t xml:space="preserve"> Multi Hazard Tournament in collaboration with </w:t>
      </w:r>
      <w:r w:rsidR="00E82D9B">
        <w:rPr>
          <w:rFonts w:cs="Arial"/>
          <w:sz w:val="19"/>
          <w:szCs w:val="19"/>
        </w:rPr>
        <w:t>Rock Island District</w:t>
      </w:r>
      <w:r w:rsidR="00A54EDF" w:rsidRPr="007F4E43">
        <w:rPr>
          <w:rFonts w:cs="Arial"/>
          <w:sz w:val="19"/>
          <w:szCs w:val="19"/>
        </w:rPr>
        <w:t>, the City of Cedar Rapids, NOAA, USGS, DOE, and multiple other partners</w:t>
      </w:r>
      <w:r w:rsidRPr="007F4E43">
        <w:rPr>
          <w:rFonts w:cs="Arial"/>
          <w:sz w:val="19"/>
          <w:szCs w:val="19"/>
        </w:rPr>
        <w:t xml:space="preserve">. The </w:t>
      </w:r>
      <w:r w:rsidR="00DD7F3C" w:rsidRPr="007F4E43">
        <w:rPr>
          <w:rFonts w:cs="Arial"/>
          <w:sz w:val="19"/>
          <w:szCs w:val="19"/>
        </w:rPr>
        <w:t>tournament</w:t>
      </w:r>
      <w:r w:rsidRPr="007F4E43">
        <w:rPr>
          <w:rFonts w:cs="Arial"/>
          <w:sz w:val="19"/>
          <w:szCs w:val="19"/>
        </w:rPr>
        <w:t xml:space="preserve"> use</w:t>
      </w:r>
      <w:r w:rsidR="00E82D9B">
        <w:rPr>
          <w:rFonts w:cs="Arial"/>
          <w:sz w:val="19"/>
          <w:szCs w:val="19"/>
        </w:rPr>
        <w:t>d</w:t>
      </w:r>
      <w:r w:rsidRPr="007F4E43">
        <w:rPr>
          <w:rFonts w:cs="Arial"/>
          <w:sz w:val="19"/>
          <w:szCs w:val="19"/>
        </w:rPr>
        <w:t xml:space="preserve"> Shared Vision Planning principles to </w:t>
      </w:r>
      <w:r w:rsidR="00DD7F3C" w:rsidRPr="007F4E43">
        <w:rPr>
          <w:rFonts w:cs="Arial"/>
          <w:sz w:val="19"/>
          <w:szCs w:val="19"/>
        </w:rPr>
        <w:t>promote stakeholder discussions of</w:t>
      </w:r>
      <w:r w:rsidRPr="007F4E43">
        <w:rPr>
          <w:rFonts w:cs="Arial"/>
          <w:sz w:val="19"/>
          <w:szCs w:val="19"/>
        </w:rPr>
        <w:t xml:space="preserve"> </w:t>
      </w:r>
      <w:r w:rsidR="00DD7F3C" w:rsidRPr="007F4E43">
        <w:rPr>
          <w:rFonts w:cs="Arial"/>
          <w:sz w:val="19"/>
          <w:szCs w:val="19"/>
        </w:rPr>
        <w:t>tradeoffs on</w:t>
      </w:r>
      <w:r w:rsidRPr="007F4E43">
        <w:rPr>
          <w:rFonts w:cs="Arial"/>
          <w:sz w:val="19"/>
          <w:szCs w:val="19"/>
        </w:rPr>
        <w:t xml:space="preserve"> flood, drought and other water resource risks.</w:t>
      </w:r>
    </w:p>
    <w:p w14:paraId="73728B62" w14:textId="21890BC6" w:rsidR="00371850" w:rsidRPr="007F4E43" w:rsidRDefault="0013379C" w:rsidP="004A4A6A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With ICIWaRM and G</w:t>
      </w:r>
      <w:r w:rsidR="00D360EE">
        <w:rPr>
          <w:rFonts w:cs="Arial"/>
          <w:sz w:val="19"/>
          <w:szCs w:val="19"/>
        </w:rPr>
        <w:t>lobal Water Partnership (G</w:t>
      </w:r>
      <w:r>
        <w:rPr>
          <w:rFonts w:cs="Arial"/>
          <w:sz w:val="19"/>
          <w:szCs w:val="19"/>
        </w:rPr>
        <w:t>WP</w:t>
      </w:r>
      <w:r w:rsidR="00D360EE">
        <w:rPr>
          <w:rFonts w:cs="Arial"/>
          <w:sz w:val="19"/>
          <w:szCs w:val="19"/>
        </w:rPr>
        <w:t>)</w:t>
      </w:r>
      <w:r>
        <w:rPr>
          <w:rFonts w:cs="Arial"/>
          <w:sz w:val="19"/>
          <w:szCs w:val="19"/>
        </w:rPr>
        <w:t xml:space="preserve"> TEC initiated plans for a prospective paper and 2017 forum through AWRA on advances in collaborative modeling including use of scenarios, use of gaming, and international experiences.</w:t>
      </w:r>
    </w:p>
    <w:sectPr w:rsidR="00371850" w:rsidRPr="007F4E43" w:rsidSect="0024070B">
      <w:headerReference w:type="default" r:id="rId10"/>
      <w:footerReference w:type="default" r:id="rId11"/>
      <w:pgSz w:w="12240" w:h="15840"/>
      <w:pgMar w:top="432" w:right="432" w:bottom="432" w:left="432" w:header="45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E9BB5" w14:textId="77777777" w:rsidR="00D64FB5" w:rsidRDefault="00D64FB5" w:rsidP="0024070B">
      <w:pPr>
        <w:spacing w:after="0" w:line="240" w:lineRule="auto"/>
      </w:pPr>
      <w:r>
        <w:separator/>
      </w:r>
    </w:p>
  </w:endnote>
  <w:endnote w:type="continuationSeparator" w:id="0">
    <w:p w14:paraId="3678B151" w14:textId="77777777" w:rsidR="00D64FB5" w:rsidRDefault="00D64FB5" w:rsidP="0024070B">
      <w:pPr>
        <w:spacing w:after="0" w:line="240" w:lineRule="auto"/>
      </w:pPr>
      <w:r>
        <w:continuationSeparator/>
      </w:r>
    </w:p>
  </w:endnote>
  <w:endnote w:type="continuationNotice" w:id="1">
    <w:p w14:paraId="15099CD2" w14:textId="77777777" w:rsidR="00D64FB5" w:rsidRDefault="00D64F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24" w:space="0" w:color="808080"/>
      </w:tblBorders>
      <w:tblCellMar>
        <w:top w:w="115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376"/>
    </w:tblGrid>
    <w:tr w:rsidR="00785A95" w:rsidRPr="00D51DA9" w14:paraId="69AD6C7E" w14:textId="77777777" w:rsidTr="00321C7D">
      <w:tc>
        <w:tcPr>
          <w:tcW w:w="11592" w:type="dxa"/>
        </w:tcPr>
        <w:p w14:paraId="2586EDA4" w14:textId="77777777" w:rsidR="00785A95" w:rsidRDefault="00785A95" w:rsidP="0094691A">
          <w:pPr>
            <w:pStyle w:val="Footer"/>
            <w:jc w:val="center"/>
          </w:pPr>
          <w:r>
            <w:t>U.S. ARMY CORPS OF ENGINEERS</w:t>
          </w:r>
          <w:r>
            <w:br/>
            <w:t>Collaboration &amp; Public Participation Center of Expertise</w:t>
          </w:r>
        </w:p>
        <w:p w14:paraId="44577196" w14:textId="77777777" w:rsidR="00785A95" w:rsidRPr="00D51DA9" w:rsidRDefault="00785A95" w:rsidP="0094691A">
          <w:pPr>
            <w:pStyle w:val="Footer"/>
            <w:jc w:val="center"/>
          </w:pPr>
          <w:r>
            <w:t xml:space="preserve"> 7701 Telegraph Rd., Alexandria, VA 22315.  www.iwr.usace.army.mil/cpc</w:t>
          </w:r>
        </w:p>
      </w:tc>
    </w:tr>
  </w:tbl>
  <w:p w14:paraId="3D281848" w14:textId="77777777" w:rsidR="00785A95" w:rsidRDefault="00785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CA963" w14:textId="77777777" w:rsidR="00D64FB5" w:rsidRDefault="00D64FB5" w:rsidP="0024070B">
      <w:pPr>
        <w:spacing w:after="0" w:line="240" w:lineRule="auto"/>
      </w:pPr>
      <w:r>
        <w:separator/>
      </w:r>
    </w:p>
  </w:footnote>
  <w:footnote w:type="continuationSeparator" w:id="0">
    <w:p w14:paraId="02271ACB" w14:textId="77777777" w:rsidR="00D64FB5" w:rsidRDefault="00D64FB5" w:rsidP="0024070B">
      <w:pPr>
        <w:spacing w:after="0" w:line="240" w:lineRule="auto"/>
      </w:pPr>
      <w:r>
        <w:continuationSeparator/>
      </w:r>
    </w:p>
  </w:footnote>
  <w:footnote w:type="continuationNotice" w:id="1">
    <w:p w14:paraId="5402D79B" w14:textId="77777777" w:rsidR="00D64FB5" w:rsidRDefault="00D64F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top w:w="58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965"/>
      <w:gridCol w:w="7411"/>
    </w:tblGrid>
    <w:tr w:rsidR="00785A95" w:rsidRPr="00D45251" w14:paraId="1BE4CF32" w14:textId="77777777" w:rsidTr="00321C7D">
      <w:tc>
        <w:tcPr>
          <w:tcW w:w="3618" w:type="dxa"/>
          <w:tcBorders>
            <w:bottom w:val="single" w:sz="24" w:space="0" w:color="808080"/>
          </w:tcBorders>
        </w:tcPr>
        <w:p w14:paraId="0636317F" w14:textId="77777777" w:rsidR="00785A95" w:rsidRPr="00D51DA9" w:rsidRDefault="00CC375D">
          <w:pPr>
            <w:pStyle w:val="Head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51C75212" wp14:editId="66A46DC1">
                <wp:extent cx="2372264" cy="708176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PCX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4229" cy="7236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4" w:type="dxa"/>
          <w:tcBorders>
            <w:bottom w:val="single" w:sz="24" w:space="0" w:color="808080"/>
          </w:tcBorders>
          <w:vAlign w:val="center"/>
        </w:tcPr>
        <w:p w14:paraId="68158038" w14:textId="343C6DB9" w:rsidR="00785A95" w:rsidRPr="00DD7F3C" w:rsidRDefault="00785A95" w:rsidP="008E3C8E">
          <w:pPr>
            <w:pStyle w:val="Header"/>
            <w:jc w:val="right"/>
            <w:rPr>
              <w:rFonts w:cs="Arial"/>
              <w:b/>
              <w:i/>
              <w:color w:val="595959"/>
              <w:sz w:val="36"/>
              <w:szCs w:val="36"/>
            </w:rPr>
          </w:pPr>
          <w:r w:rsidRPr="00D45251">
            <w:rPr>
              <w:rFonts w:cs="Arial"/>
              <w:b/>
              <w:sz w:val="36"/>
              <w:szCs w:val="38"/>
            </w:rPr>
            <w:t xml:space="preserve"> </w:t>
          </w:r>
          <w:r w:rsidR="009F1801">
            <w:rPr>
              <w:rFonts w:cs="Arial"/>
              <w:b/>
              <w:i/>
              <w:color w:val="595959"/>
              <w:sz w:val="36"/>
              <w:szCs w:val="36"/>
            </w:rPr>
            <w:t>FY2</w:t>
          </w:r>
          <w:r w:rsidRPr="00DD7F3C">
            <w:rPr>
              <w:rFonts w:cs="Arial"/>
              <w:b/>
              <w:i/>
              <w:color w:val="595959"/>
              <w:sz w:val="36"/>
              <w:szCs w:val="36"/>
            </w:rPr>
            <w:t>01</w:t>
          </w:r>
          <w:r w:rsidR="008E3C8E">
            <w:rPr>
              <w:rFonts w:cs="Arial"/>
              <w:b/>
              <w:i/>
              <w:color w:val="595959"/>
              <w:sz w:val="36"/>
              <w:szCs w:val="36"/>
            </w:rPr>
            <w:t>6</w:t>
          </w:r>
          <w:r w:rsidRPr="00DD7F3C">
            <w:rPr>
              <w:rFonts w:cs="Arial"/>
              <w:b/>
              <w:i/>
              <w:color w:val="595959"/>
              <w:sz w:val="36"/>
              <w:szCs w:val="36"/>
            </w:rPr>
            <w:t xml:space="preserve"> Accomplishments</w:t>
          </w:r>
        </w:p>
      </w:tc>
    </w:tr>
    <w:tr w:rsidR="00785A95" w:rsidRPr="00D51DA9" w14:paraId="77A1C88B" w14:textId="77777777" w:rsidTr="00321C7D">
      <w:tc>
        <w:tcPr>
          <w:tcW w:w="3618" w:type="dxa"/>
          <w:tcBorders>
            <w:top w:val="single" w:sz="24" w:space="0" w:color="808080"/>
          </w:tcBorders>
        </w:tcPr>
        <w:p w14:paraId="33ED6564" w14:textId="77777777" w:rsidR="00785A95" w:rsidRPr="00D51DA9" w:rsidRDefault="00785A95">
          <w:pPr>
            <w:pStyle w:val="Header"/>
            <w:rPr>
              <w:rFonts w:cs="Arial"/>
              <w:b/>
            </w:rPr>
          </w:pPr>
          <w:r w:rsidRPr="00D51DA9">
            <w:rPr>
              <w:rFonts w:cs="Arial"/>
              <w:b/>
            </w:rPr>
            <w:t>U.S. Army Corps of Engineers</w:t>
          </w:r>
        </w:p>
      </w:tc>
      <w:tc>
        <w:tcPr>
          <w:tcW w:w="7974" w:type="dxa"/>
          <w:tcBorders>
            <w:top w:val="single" w:sz="24" w:space="0" w:color="808080"/>
          </w:tcBorders>
        </w:tcPr>
        <w:p w14:paraId="355777F5" w14:textId="77777777" w:rsidR="00785A95" w:rsidRPr="00D51DA9" w:rsidRDefault="00785A95" w:rsidP="00D51DA9">
          <w:pPr>
            <w:pStyle w:val="Header"/>
            <w:jc w:val="right"/>
            <w:rPr>
              <w:rFonts w:cs="Arial"/>
              <w:b/>
            </w:rPr>
          </w:pPr>
          <w:r w:rsidRPr="00D51DA9">
            <w:rPr>
              <w:rFonts w:cs="Arial"/>
              <w:b/>
            </w:rPr>
            <w:t>BUILDING STRONG</w:t>
          </w:r>
          <w:r w:rsidRPr="00D51DA9">
            <w:rPr>
              <w:rFonts w:cs="Arial"/>
              <w:b/>
              <w:vertAlign w:val="subscript"/>
            </w:rPr>
            <w:t>®</w:t>
          </w:r>
        </w:p>
      </w:tc>
    </w:tr>
  </w:tbl>
  <w:p w14:paraId="149774D5" w14:textId="577DEB39" w:rsidR="00785A95" w:rsidRDefault="00785A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2FB"/>
    <w:multiLevelType w:val="hybridMultilevel"/>
    <w:tmpl w:val="FB020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3920"/>
    <w:multiLevelType w:val="hybridMultilevel"/>
    <w:tmpl w:val="5802C9AA"/>
    <w:lvl w:ilvl="0" w:tplc="56B60624">
      <w:start w:val="1"/>
      <w:numFmt w:val="lowerLetter"/>
      <w:lvlText w:val="%1."/>
      <w:lvlJc w:val="left"/>
      <w:pPr>
        <w:ind w:left="1008" w:hanging="360"/>
      </w:pPr>
    </w:lvl>
    <w:lvl w:ilvl="1" w:tplc="0409001B">
      <w:start w:val="1"/>
      <w:numFmt w:val="lowerRoman"/>
      <w:lvlText w:val="%2."/>
      <w:lvlJc w:val="right"/>
      <w:pPr>
        <w:ind w:left="1728" w:hanging="360"/>
      </w:pPr>
    </w:lvl>
    <w:lvl w:ilvl="2" w:tplc="04090001">
      <w:start w:val="1"/>
      <w:numFmt w:val="bullet"/>
      <w:lvlText w:val=""/>
      <w:lvlJc w:val="left"/>
      <w:pPr>
        <w:ind w:left="2448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A4977"/>
    <w:multiLevelType w:val="hybridMultilevel"/>
    <w:tmpl w:val="4F3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04B80"/>
    <w:multiLevelType w:val="hybridMultilevel"/>
    <w:tmpl w:val="4C8648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73B23"/>
    <w:multiLevelType w:val="hybridMultilevel"/>
    <w:tmpl w:val="DD80F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60451"/>
    <w:multiLevelType w:val="hybridMultilevel"/>
    <w:tmpl w:val="ADE00A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F7635"/>
    <w:multiLevelType w:val="hybridMultilevel"/>
    <w:tmpl w:val="4656C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8050B"/>
    <w:multiLevelType w:val="hybridMultilevel"/>
    <w:tmpl w:val="665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800C1"/>
    <w:multiLevelType w:val="hybridMultilevel"/>
    <w:tmpl w:val="2A1AA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71DD9"/>
    <w:multiLevelType w:val="hybridMultilevel"/>
    <w:tmpl w:val="95AC8300"/>
    <w:lvl w:ilvl="0" w:tplc="56B60624">
      <w:start w:val="1"/>
      <w:numFmt w:val="lowerLetter"/>
      <w:lvlText w:val="%1."/>
      <w:lvlJc w:val="left"/>
      <w:pPr>
        <w:ind w:left="1008" w:hanging="360"/>
      </w:pPr>
    </w:lvl>
    <w:lvl w:ilvl="1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48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F657B9"/>
    <w:multiLevelType w:val="hybridMultilevel"/>
    <w:tmpl w:val="140A0F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06EFE"/>
    <w:multiLevelType w:val="hybridMultilevel"/>
    <w:tmpl w:val="8918F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6ECD"/>
    <w:multiLevelType w:val="hybridMultilevel"/>
    <w:tmpl w:val="F9AE2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17003"/>
    <w:multiLevelType w:val="hybridMultilevel"/>
    <w:tmpl w:val="F166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667E6">
      <w:start w:val="1"/>
      <w:numFmt w:val="bullet"/>
      <w:lvlText w:val="›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107D5"/>
    <w:multiLevelType w:val="hybridMultilevel"/>
    <w:tmpl w:val="516627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A4505"/>
    <w:multiLevelType w:val="hybridMultilevel"/>
    <w:tmpl w:val="02C80216"/>
    <w:lvl w:ilvl="0" w:tplc="DF6A91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A7885"/>
    <w:multiLevelType w:val="hybridMultilevel"/>
    <w:tmpl w:val="CB9CAB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21771"/>
    <w:multiLevelType w:val="hybridMultilevel"/>
    <w:tmpl w:val="E56CE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56E32"/>
    <w:multiLevelType w:val="hybridMultilevel"/>
    <w:tmpl w:val="73027F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20C"/>
    <w:multiLevelType w:val="hybridMultilevel"/>
    <w:tmpl w:val="DE702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F0675"/>
    <w:multiLevelType w:val="hybridMultilevel"/>
    <w:tmpl w:val="DDD849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B6E04"/>
    <w:multiLevelType w:val="hybridMultilevel"/>
    <w:tmpl w:val="E0302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E3A0A"/>
    <w:multiLevelType w:val="hybridMultilevel"/>
    <w:tmpl w:val="7E04F52C"/>
    <w:lvl w:ilvl="0" w:tplc="7E0869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A7C42"/>
    <w:multiLevelType w:val="hybridMultilevel"/>
    <w:tmpl w:val="836C5A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73989"/>
    <w:multiLevelType w:val="hybridMultilevel"/>
    <w:tmpl w:val="081A2A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A1B37"/>
    <w:multiLevelType w:val="hybridMultilevel"/>
    <w:tmpl w:val="8432D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D4F5F"/>
    <w:multiLevelType w:val="hybridMultilevel"/>
    <w:tmpl w:val="7B3E8C1E"/>
    <w:lvl w:ilvl="0" w:tplc="EAFEB76E">
      <w:start w:val="77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5"/>
  </w:num>
  <w:num w:numId="4">
    <w:abstractNumId w:val="21"/>
  </w:num>
  <w:num w:numId="5">
    <w:abstractNumId w:val="7"/>
  </w:num>
  <w:num w:numId="6">
    <w:abstractNumId w:val="0"/>
  </w:num>
  <w:num w:numId="7">
    <w:abstractNumId w:val="23"/>
  </w:num>
  <w:num w:numId="8">
    <w:abstractNumId w:val="8"/>
  </w:num>
  <w:num w:numId="9">
    <w:abstractNumId w:val="17"/>
  </w:num>
  <w:num w:numId="10">
    <w:abstractNumId w:val="12"/>
  </w:num>
  <w:num w:numId="11">
    <w:abstractNumId w:val="13"/>
  </w:num>
  <w:num w:numId="12">
    <w:abstractNumId w:val="16"/>
  </w:num>
  <w:num w:numId="13">
    <w:abstractNumId w:val="20"/>
  </w:num>
  <w:num w:numId="14">
    <w:abstractNumId w:val="19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"/>
  </w:num>
  <w:num w:numId="21">
    <w:abstractNumId w:val="10"/>
  </w:num>
  <w:num w:numId="22">
    <w:abstractNumId w:val="14"/>
  </w:num>
  <w:num w:numId="23">
    <w:abstractNumId w:val="22"/>
  </w:num>
  <w:num w:numId="24">
    <w:abstractNumId w:val="18"/>
  </w:num>
  <w:num w:numId="25">
    <w:abstractNumId w:val="2"/>
  </w:num>
  <w:num w:numId="26">
    <w:abstractNumId w:val="5"/>
  </w:num>
  <w:num w:numId="27">
    <w:abstractNumId w:val="4"/>
  </w:num>
  <w:num w:numId="28">
    <w:abstractNumId w:val="3"/>
  </w:num>
  <w:num w:numId="29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0B"/>
    <w:rsid w:val="00006C08"/>
    <w:rsid w:val="000359AF"/>
    <w:rsid w:val="0005012D"/>
    <w:rsid w:val="00063EAD"/>
    <w:rsid w:val="00066CFD"/>
    <w:rsid w:val="00074F11"/>
    <w:rsid w:val="0009473F"/>
    <w:rsid w:val="000A14D8"/>
    <w:rsid w:val="000B3967"/>
    <w:rsid w:val="000C72A4"/>
    <w:rsid w:val="000C7E89"/>
    <w:rsid w:val="000E2F91"/>
    <w:rsid w:val="000E312B"/>
    <w:rsid w:val="001303A1"/>
    <w:rsid w:val="0013379C"/>
    <w:rsid w:val="001359A8"/>
    <w:rsid w:val="001507AD"/>
    <w:rsid w:val="0017388E"/>
    <w:rsid w:val="001C66B4"/>
    <w:rsid w:val="001D2E5E"/>
    <w:rsid w:val="001D7DB6"/>
    <w:rsid w:val="001F5D52"/>
    <w:rsid w:val="001F7424"/>
    <w:rsid w:val="002000DD"/>
    <w:rsid w:val="002007E2"/>
    <w:rsid w:val="00212E37"/>
    <w:rsid w:val="00215623"/>
    <w:rsid w:val="002207E8"/>
    <w:rsid w:val="0023658B"/>
    <w:rsid w:val="0024070B"/>
    <w:rsid w:val="00241D5A"/>
    <w:rsid w:val="0025360B"/>
    <w:rsid w:val="0026336B"/>
    <w:rsid w:val="00275761"/>
    <w:rsid w:val="00280B28"/>
    <w:rsid w:val="00284A9F"/>
    <w:rsid w:val="002877AC"/>
    <w:rsid w:val="002A53D2"/>
    <w:rsid w:val="002B012A"/>
    <w:rsid w:val="002B43A6"/>
    <w:rsid w:val="002C5688"/>
    <w:rsid w:val="002E28B3"/>
    <w:rsid w:val="002E6742"/>
    <w:rsid w:val="002F6166"/>
    <w:rsid w:val="00306EF9"/>
    <w:rsid w:val="00321C7D"/>
    <w:rsid w:val="00322B51"/>
    <w:rsid w:val="00324257"/>
    <w:rsid w:val="00342995"/>
    <w:rsid w:val="00345673"/>
    <w:rsid w:val="00371850"/>
    <w:rsid w:val="00377390"/>
    <w:rsid w:val="003B2610"/>
    <w:rsid w:val="003C7B5E"/>
    <w:rsid w:val="003D0DC1"/>
    <w:rsid w:val="003D161E"/>
    <w:rsid w:val="003D1D94"/>
    <w:rsid w:val="003D533E"/>
    <w:rsid w:val="003E3FBB"/>
    <w:rsid w:val="003E69C2"/>
    <w:rsid w:val="004026F5"/>
    <w:rsid w:val="00413D35"/>
    <w:rsid w:val="0041560F"/>
    <w:rsid w:val="00415ED5"/>
    <w:rsid w:val="00417343"/>
    <w:rsid w:val="00421790"/>
    <w:rsid w:val="0042318A"/>
    <w:rsid w:val="00423809"/>
    <w:rsid w:val="00425075"/>
    <w:rsid w:val="0043241B"/>
    <w:rsid w:val="00436763"/>
    <w:rsid w:val="00440D73"/>
    <w:rsid w:val="00446CE7"/>
    <w:rsid w:val="00447732"/>
    <w:rsid w:val="00451FF7"/>
    <w:rsid w:val="00471795"/>
    <w:rsid w:val="00493007"/>
    <w:rsid w:val="004A1480"/>
    <w:rsid w:val="004A4A6A"/>
    <w:rsid w:val="004D3D1D"/>
    <w:rsid w:val="004F5734"/>
    <w:rsid w:val="005118DF"/>
    <w:rsid w:val="00521316"/>
    <w:rsid w:val="00524FB4"/>
    <w:rsid w:val="00533B2E"/>
    <w:rsid w:val="0053676F"/>
    <w:rsid w:val="00557AE9"/>
    <w:rsid w:val="00576223"/>
    <w:rsid w:val="00577070"/>
    <w:rsid w:val="00587CE2"/>
    <w:rsid w:val="005B2338"/>
    <w:rsid w:val="005D3BB8"/>
    <w:rsid w:val="00606D0A"/>
    <w:rsid w:val="00611438"/>
    <w:rsid w:val="00616FAE"/>
    <w:rsid w:val="006324FD"/>
    <w:rsid w:val="0064466C"/>
    <w:rsid w:val="006511CD"/>
    <w:rsid w:val="00671137"/>
    <w:rsid w:val="00674D1A"/>
    <w:rsid w:val="00682B5F"/>
    <w:rsid w:val="006B4C64"/>
    <w:rsid w:val="006C2B9B"/>
    <w:rsid w:val="006D27DE"/>
    <w:rsid w:val="006D3F27"/>
    <w:rsid w:val="006D644C"/>
    <w:rsid w:val="006D759F"/>
    <w:rsid w:val="006E4602"/>
    <w:rsid w:val="00717833"/>
    <w:rsid w:val="00721FA5"/>
    <w:rsid w:val="00753322"/>
    <w:rsid w:val="0076525F"/>
    <w:rsid w:val="0076668F"/>
    <w:rsid w:val="007743AB"/>
    <w:rsid w:val="00777064"/>
    <w:rsid w:val="0078088C"/>
    <w:rsid w:val="00785A95"/>
    <w:rsid w:val="007A2844"/>
    <w:rsid w:val="007A5C26"/>
    <w:rsid w:val="007B265B"/>
    <w:rsid w:val="007C34B8"/>
    <w:rsid w:val="007D6861"/>
    <w:rsid w:val="007E2DEB"/>
    <w:rsid w:val="007E7F3B"/>
    <w:rsid w:val="007F1930"/>
    <w:rsid w:val="007F4E43"/>
    <w:rsid w:val="007F6E72"/>
    <w:rsid w:val="00830ED9"/>
    <w:rsid w:val="00833C48"/>
    <w:rsid w:val="0084252C"/>
    <w:rsid w:val="00843905"/>
    <w:rsid w:val="00845294"/>
    <w:rsid w:val="00891256"/>
    <w:rsid w:val="00894925"/>
    <w:rsid w:val="008B0934"/>
    <w:rsid w:val="008B4476"/>
    <w:rsid w:val="008C5C3B"/>
    <w:rsid w:val="008D4806"/>
    <w:rsid w:val="008D642E"/>
    <w:rsid w:val="008D7F02"/>
    <w:rsid w:val="008E3C8E"/>
    <w:rsid w:val="008F37EA"/>
    <w:rsid w:val="0090015F"/>
    <w:rsid w:val="00920B37"/>
    <w:rsid w:val="0094691A"/>
    <w:rsid w:val="00954635"/>
    <w:rsid w:val="009631D6"/>
    <w:rsid w:val="009654F1"/>
    <w:rsid w:val="0098311C"/>
    <w:rsid w:val="009C03A7"/>
    <w:rsid w:val="009C653A"/>
    <w:rsid w:val="009E1FFF"/>
    <w:rsid w:val="009E5682"/>
    <w:rsid w:val="009F1801"/>
    <w:rsid w:val="00A013B1"/>
    <w:rsid w:val="00A0674A"/>
    <w:rsid w:val="00A13009"/>
    <w:rsid w:val="00A50F70"/>
    <w:rsid w:val="00A54C22"/>
    <w:rsid w:val="00A54EDF"/>
    <w:rsid w:val="00A55A96"/>
    <w:rsid w:val="00A613F7"/>
    <w:rsid w:val="00AA6DB3"/>
    <w:rsid w:val="00AA78B3"/>
    <w:rsid w:val="00AA7D3D"/>
    <w:rsid w:val="00AB4AAC"/>
    <w:rsid w:val="00AC2C2F"/>
    <w:rsid w:val="00B25102"/>
    <w:rsid w:val="00B33A60"/>
    <w:rsid w:val="00B46974"/>
    <w:rsid w:val="00B625A5"/>
    <w:rsid w:val="00B62EF7"/>
    <w:rsid w:val="00B64096"/>
    <w:rsid w:val="00B707C0"/>
    <w:rsid w:val="00B86475"/>
    <w:rsid w:val="00BA365C"/>
    <w:rsid w:val="00BA48EB"/>
    <w:rsid w:val="00BA53AB"/>
    <w:rsid w:val="00BC5984"/>
    <w:rsid w:val="00BD16EA"/>
    <w:rsid w:val="00BD3445"/>
    <w:rsid w:val="00BE30BF"/>
    <w:rsid w:val="00BF40BF"/>
    <w:rsid w:val="00BF6656"/>
    <w:rsid w:val="00C1532F"/>
    <w:rsid w:val="00C2243B"/>
    <w:rsid w:val="00C30271"/>
    <w:rsid w:val="00C302E6"/>
    <w:rsid w:val="00C42618"/>
    <w:rsid w:val="00C46A52"/>
    <w:rsid w:val="00C5532E"/>
    <w:rsid w:val="00CA2D9C"/>
    <w:rsid w:val="00CC30E3"/>
    <w:rsid w:val="00CC375D"/>
    <w:rsid w:val="00CC6679"/>
    <w:rsid w:val="00CE145F"/>
    <w:rsid w:val="00CE2AEC"/>
    <w:rsid w:val="00D00ED1"/>
    <w:rsid w:val="00D01E11"/>
    <w:rsid w:val="00D02243"/>
    <w:rsid w:val="00D13CDC"/>
    <w:rsid w:val="00D26E81"/>
    <w:rsid w:val="00D3051A"/>
    <w:rsid w:val="00D360EE"/>
    <w:rsid w:val="00D45251"/>
    <w:rsid w:val="00D5194F"/>
    <w:rsid w:val="00D51DA9"/>
    <w:rsid w:val="00D64FB5"/>
    <w:rsid w:val="00D76DE8"/>
    <w:rsid w:val="00D80FC1"/>
    <w:rsid w:val="00D87671"/>
    <w:rsid w:val="00D945B3"/>
    <w:rsid w:val="00DA161E"/>
    <w:rsid w:val="00DC3B77"/>
    <w:rsid w:val="00DD7F3C"/>
    <w:rsid w:val="00DE29AC"/>
    <w:rsid w:val="00DF1094"/>
    <w:rsid w:val="00E179A9"/>
    <w:rsid w:val="00E267B0"/>
    <w:rsid w:val="00E31ED5"/>
    <w:rsid w:val="00E44B23"/>
    <w:rsid w:val="00E63F97"/>
    <w:rsid w:val="00E77229"/>
    <w:rsid w:val="00E80C10"/>
    <w:rsid w:val="00E82D9B"/>
    <w:rsid w:val="00E87DF3"/>
    <w:rsid w:val="00E9193B"/>
    <w:rsid w:val="00E9438F"/>
    <w:rsid w:val="00EB1995"/>
    <w:rsid w:val="00EB5E9D"/>
    <w:rsid w:val="00EC110B"/>
    <w:rsid w:val="00EC4EF9"/>
    <w:rsid w:val="00EC4FAD"/>
    <w:rsid w:val="00EF523C"/>
    <w:rsid w:val="00F03CF9"/>
    <w:rsid w:val="00F17139"/>
    <w:rsid w:val="00F202EE"/>
    <w:rsid w:val="00F3334E"/>
    <w:rsid w:val="00F518DA"/>
    <w:rsid w:val="00F52379"/>
    <w:rsid w:val="00F548EE"/>
    <w:rsid w:val="00F5619F"/>
    <w:rsid w:val="00F66298"/>
    <w:rsid w:val="00F77E7C"/>
    <w:rsid w:val="00F86496"/>
    <w:rsid w:val="00F95922"/>
    <w:rsid w:val="00FA4EFD"/>
    <w:rsid w:val="00FD06AB"/>
    <w:rsid w:val="00FD2EAD"/>
    <w:rsid w:val="00FE53C2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9B8872"/>
  <w15:docId w15:val="{55E301A6-87CB-45F0-B11D-8A641BE8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D35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5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link w:val="Heading2Char"/>
    <w:uiPriority w:val="9"/>
    <w:qFormat/>
    <w:rsid w:val="00B46974"/>
    <w:pPr>
      <w:outlineLvl w:val="1"/>
    </w:pPr>
    <w:rPr>
      <w:rFonts w:ascii="Gill Sans MT Condensed" w:eastAsia="Times New Roman" w:hAnsi="Gill Sans MT Condensed"/>
      <w:caps/>
      <w:color w:val="000000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70B"/>
  </w:style>
  <w:style w:type="paragraph" w:styleId="Footer">
    <w:name w:val="footer"/>
    <w:basedOn w:val="Normal"/>
    <w:link w:val="FooterChar"/>
    <w:unhideWhenUsed/>
    <w:rsid w:val="00240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4070B"/>
  </w:style>
  <w:style w:type="table" w:styleId="TableGrid">
    <w:name w:val="Table Grid"/>
    <w:basedOn w:val="TableNormal"/>
    <w:uiPriority w:val="59"/>
    <w:rsid w:val="002407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D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AEC"/>
    <w:rPr>
      <w:color w:val="0000FF"/>
      <w:u w:val="single"/>
    </w:rPr>
  </w:style>
  <w:style w:type="paragraph" w:customStyle="1" w:styleId="Default">
    <w:name w:val="Default"/>
    <w:rsid w:val="009469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B09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0934"/>
    <w:rPr>
      <w:rFonts w:ascii="Consolas" w:eastAsia="Calibri" w:hAnsi="Consolas" w:cs="Times New Roman"/>
      <w:sz w:val="21"/>
      <w:szCs w:val="21"/>
    </w:rPr>
  </w:style>
  <w:style w:type="paragraph" w:customStyle="1" w:styleId="msoaccenttext">
    <w:name w:val="msoaccenttext"/>
    <w:rsid w:val="00FE53C2"/>
    <w:rPr>
      <w:rFonts w:ascii="Gill Sans MT" w:eastAsia="Times New Roman" w:hAnsi="Gill Sans MT"/>
      <w:color w:val="000000"/>
      <w:kern w:val="28"/>
    </w:rPr>
  </w:style>
  <w:style w:type="paragraph" w:styleId="NoSpacing">
    <w:name w:val="No Spacing"/>
    <w:uiPriority w:val="1"/>
    <w:qFormat/>
    <w:rsid w:val="00FE53C2"/>
    <w:rPr>
      <w:rFonts w:ascii="Arial" w:hAnsi="Arial"/>
      <w:sz w:val="22"/>
      <w:szCs w:val="22"/>
    </w:rPr>
  </w:style>
  <w:style w:type="paragraph" w:customStyle="1" w:styleId="msoaccenttext5">
    <w:name w:val="msoaccenttext5"/>
    <w:rsid w:val="000E2F91"/>
    <w:rPr>
      <w:rFonts w:ascii="Garamond" w:eastAsia="Times New Roman" w:hAnsi="Garamond"/>
      <w:i/>
      <w:iCs/>
      <w:color w:val="000066"/>
      <w:kern w:val="28"/>
      <w:sz w:val="24"/>
      <w:szCs w:val="24"/>
    </w:rPr>
  </w:style>
  <w:style w:type="paragraph" w:customStyle="1" w:styleId="msoaccenttext7">
    <w:name w:val="msoaccenttext7"/>
    <w:rsid w:val="00B46974"/>
    <w:rPr>
      <w:rFonts w:ascii="Gill Sans MT Condensed" w:eastAsia="Times New Roman" w:hAnsi="Gill Sans MT Condensed"/>
      <w:caps/>
      <w:color w:val="000000"/>
      <w:kern w:val="28"/>
      <w:sz w:val="24"/>
      <w:szCs w:val="24"/>
    </w:rPr>
  </w:style>
  <w:style w:type="paragraph" w:customStyle="1" w:styleId="unknownstyle">
    <w:name w:val="unknown style"/>
    <w:uiPriority w:val="99"/>
    <w:rsid w:val="00B46974"/>
    <w:pPr>
      <w:widowControl w:val="0"/>
      <w:overflowPunct w:val="0"/>
      <w:autoSpaceDE w:val="0"/>
      <w:autoSpaceDN w:val="0"/>
      <w:adjustRightInd w:val="0"/>
    </w:pPr>
    <w:rPr>
      <w:rFonts w:ascii="Garamond" w:eastAsia="Times New Roman" w:hAnsi="Garamond" w:cs="Garamond"/>
      <w:i/>
      <w:iCs/>
      <w:color w:val="000066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6974"/>
    <w:rPr>
      <w:rFonts w:ascii="Gill Sans MT Condensed" w:eastAsia="Times New Roman" w:hAnsi="Gill Sans MT Condensed"/>
      <w:caps/>
      <w:color w:val="000000"/>
      <w:kern w:val="28"/>
      <w:sz w:val="36"/>
      <w:szCs w:val="36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8425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E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0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02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64466C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F171F-1F43-4021-AECD-56D92A99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Snorteland</dc:creator>
  <cp:keywords/>
  <dc:description/>
  <cp:lastModifiedBy>Lantz, Maria T IWR</cp:lastModifiedBy>
  <cp:revision>3</cp:revision>
  <cp:lastPrinted>2016-11-02T19:54:00Z</cp:lastPrinted>
  <dcterms:created xsi:type="dcterms:W3CDTF">2017-01-24T21:27:00Z</dcterms:created>
  <dcterms:modified xsi:type="dcterms:W3CDTF">2017-01-24T21:28:00Z</dcterms:modified>
</cp:coreProperties>
</file>